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AF0D" w14:textId="77777777" w:rsidR="00706687" w:rsidRDefault="00706687" w:rsidP="00166974">
      <w:pPr>
        <w:jc w:val="center"/>
        <w:outlineLvl w:val="0"/>
        <w:rPr>
          <w:b/>
          <w:bCs/>
          <w:szCs w:val="24"/>
        </w:rPr>
      </w:pPr>
    </w:p>
    <w:p w14:paraId="235F4FAE" w14:textId="77777777" w:rsidR="00166974" w:rsidRPr="00D65EA5" w:rsidRDefault="00166974" w:rsidP="00166974">
      <w:pPr>
        <w:jc w:val="center"/>
        <w:outlineLvl w:val="0"/>
        <w:rPr>
          <w:b/>
          <w:bCs/>
          <w:szCs w:val="24"/>
        </w:rPr>
      </w:pPr>
      <w:r w:rsidRPr="00D65EA5">
        <w:rPr>
          <w:b/>
          <w:bCs/>
          <w:szCs w:val="24"/>
        </w:rPr>
        <w:t>KOHTUMÄÄRUS</w:t>
      </w:r>
    </w:p>
    <w:p w14:paraId="1A808467" w14:textId="77777777" w:rsidR="00166974" w:rsidRPr="00D65EA5" w:rsidRDefault="00166974" w:rsidP="00166974">
      <w:pPr>
        <w:rPr>
          <w:szCs w:val="24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1"/>
        <w:gridCol w:w="5561"/>
      </w:tblGrid>
      <w:tr w:rsidR="00166974" w:rsidRPr="004E1E12" w14:paraId="1D71E909" w14:textId="77777777" w:rsidTr="00006E84">
        <w:tc>
          <w:tcPr>
            <w:tcW w:w="3511" w:type="dxa"/>
          </w:tcPr>
          <w:p w14:paraId="4F64341D" w14:textId="77777777" w:rsidR="00166974" w:rsidRPr="005F04E9" w:rsidRDefault="00166974" w:rsidP="00006E84">
            <w:pPr>
              <w:rPr>
                <w:b/>
                <w:bCs/>
                <w:szCs w:val="24"/>
              </w:rPr>
            </w:pPr>
            <w:r w:rsidRPr="005F04E9">
              <w:rPr>
                <w:b/>
                <w:bCs/>
                <w:szCs w:val="24"/>
              </w:rPr>
              <w:t>Kohtuasja number</w:t>
            </w:r>
          </w:p>
        </w:tc>
        <w:tc>
          <w:tcPr>
            <w:tcW w:w="5561" w:type="dxa"/>
          </w:tcPr>
          <w:sdt>
            <w:sdtPr>
              <w:rPr>
                <w:color w:val="000000" w:themeColor="text1"/>
                <w:szCs w:val="24"/>
              </w:rPr>
              <w:alias w:val="KohtuasjaNumber"/>
              <w:tag w:val="KohtuasjaNumber"/>
              <w:id w:val="11724849"/>
              <w:text/>
            </w:sdtPr>
            <w:sdtEndPr/>
            <w:sdtContent>
              <w:p w14:paraId="52302E6D" w14:textId="77777777" w:rsidR="00824A8F" w:rsidRDefault="00EC6D67">
                <w:r>
                  <w:t>2-23-10383</w:t>
                </w:r>
              </w:p>
            </w:sdtContent>
          </w:sdt>
        </w:tc>
      </w:tr>
      <w:tr w:rsidR="00006E84" w:rsidRPr="004E1E12" w14:paraId="5E454085" w14:textId="77777777" w:rsidTr="00006E84">
        <w:trPr>
          <w:trHeight w:hRule="exact" w:val="85"/>
        </w:trPr>
        <w:tc>
          <w:tcPr>
            <w:tcW w:w="3511" w:type="dxa"/>
          </w:tcPr>
          <w:p w14:paraId="3605C527" w14:textId="77777777" w:rsidR="00006E84" w:rsidRPr="005F04E9" w:rsidRDefault="00006E84" w:rsidP="00006E84">
            <w:pPr>
              <w:rPr>
                <w:b/>
                <w:bCs/>
                <w:szCs w:val="24"/>
              </w:rPr>
            </w:pPr>
          </w:p>
        </w:tc>
        <w:tc>
          <w:tcPr>
            <w:tcW w:w="5561" w:type="dxa"/>
          </w:tcPr>
          <w:p w14:paraId="16693C91" w14:textId="77777777" w:rsidR="00006E84" w:rsidRDefault="00006E84" w:rsidP="00006E84">
            <w:pPr>
              <w:rPr>
                <w:color w:val="000000" w:themeColor="text1"/>
                <w:szCs w:val="24"/>
              </w:rPr>
            </w:pPr>
          </w:p>
        </w:tc>
      </w:tr>
      <w:tr w:rsidR="00166974" w:rsidRPr="004E1E12" w14:paraId="1D717799" w14:textId="77777777" w:rsidTr="00006E84">
        <w:tc>
          <w:tcPr>
            <w:tcW w:w="3511" w:type="dxa"/>
          </w:tcPr>
          <w:p w14:paraId="21C910D9" w14:textId="77777777" w:rsidR="00166974" w:rsidRPr="005F04E9" w:rsidRDefault="00166974" w:rsidP="00006E84">
            <w:pPr>
              <w:rPr>
                <w:b/>
                <w:bCs/>
                <w:szCs w:val="24"/>
              </w:rPr>
            </w:pPr>
            <w:r w:rsidRPr="005F04E9">
              <w:rPr>
                <w:b/>
                <w:bCs/>
                <w:szCs w:val="24"/>
              </w:rPr>
              <w:t>Määruse kuupäev</w:t>
            </w:r>
          </w:p>
        </w:tc>
        <w:tc>
          <w:tcPr>
            <w:tcW w:w="5561" w:type="dxa"/>
          </w:tcPr>
          <w:sdt>
            <w:sdtPr>
              <w:rPr>
                <w:rFonts w:eastAsia="Calibri"/>
                <w:noProof w:val="0"/>
                <w:color w:val="000000" w:themeColor="text1"/>
                <w:szCs w:val="24"/>
              </w:rPr>
              <w:alias w:val="DokumendiKoostamisKP_formaadis/KP-nimetav-xa"/>
              <w:tag w:val="DokumendiKoostamisKP_formaadis"/>
              <w:id w:val="11724960"/>
              <w:text/>
            </w:sdtPr>
            <w:sdtEndPr/>
            <w:sdtContent>
              <w:p w14:paraId="39982934" w14:textId="77777777" w:rsidR="00824A8F" w:rsidRDefault="00EC6D67">
                <w:r>
                  <w:t>12. august 2025</w:t>
                </w:r>
              </w:p>
            </w:sdtContent>
          </w:sdt>
        </w:tc>
      </w:tr>
      <w:tr w:rsidR="00006E84" w:rsidRPr="004E1E12" w14:paraId="47FC332F" w14:textId="77777777" w:rsidTr="00006E84">
        <w:trPr>
          <w:trHeight w:hRule="exact" w:val="85"/>
        </w:trPr>
        <w:tc>
          <w:tcPr>
            <w:tcW w:w="3511" w:type="dxa"/>
          </w:tcPr>
          <w:p w14:paraId="2505FBE7" w14:textId="77777777" w:rsidR="00006E84" w:rsidRDefault="00006E84" w:rsidP="00006E84">
            <w:pPr>
              <w:rPr>
                <w:b/>
                <w:bCs/>
                <w:szCs w:val="24"/>
              </w:rPr>
            </w:pPr>
          </w:p>
        </w:tc>
        <w:tc>
          <w:tcPr>
            <w:tcW w:w="5561" w:type="dxa"/>
          </w:tcPr>
          <w:p w14:paraId="719DA628" w14:textId="77777777" w:rsidR="00006E84" w:rsidRDefault="00006E84" w:rsidP="00006E84">
            <w:pPr>
              <w:spacing w:line="276" w:lineRule="auto"/>
              <w:rPr>
                <w:szCs w:val="24"/>
              </w:rPr>
            </w:pPr>
          </w:p>
        </w:tc>
      </w:tr>
      <w:tr w:rsidR="00227ABA" w:rsidRPr="004E1E12" w14:paraId="60E799E9" w14:textId="77777777" w:rsidTr="00006E84">
        <w:tc>
          <w:tcPr>
            <w:tcW w:w="3511" w:type="dxa"/>
          </w:tcPr>
          <w:p w14:paraId="31446638" w14:textId="77777777" w:rsidR="00227ABA" w:rsidRPr="004E1E12" w:rsidRDefault="00227ABA" w:rsidP="00227AB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Kohtuametnik</w:t>
            </w:r>
          </w:p>
        </w:tc>
        <w:tc>
          <w:tcPr>
            <w:tcW w:w="5561" w:type="dxa"/>
          </w:tcPr>
          <w:p w14:paraId="28124B83" w14:textId="77777777" w:rsidR="00227ABA" w:rsidRPr="00D53A0C" w:rsidRDefault="00227ABA" w:rsidP="00227ABA">
            <w:pPr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T</w:t>
            </w:r>
            <w:r w:rsidRPr="00FC6326">
              <w:rPr>
                <w:szCs w:val="24"/>
              </w:rPr>
              <w:t xml:space="preserve">siviilkolleegiumi nõunik </w:t>
            </w:r>
            <w:sdt>
              <w:sdtPr>
                <w:rPr>
                  <w:szCs w:val="24"/>
                  <w:lang w:val="fr-FR"/>
                </w:rPr>
                <w:alias w:val="DokumendiKoostajaNimi"/>
                <w:tag w:val="DokumendiKoostajaNimi"/>
                <w:id w:val="25747513"/>
                <w:text/>
              </w:sdtPr>
              <w:sdtEndPr/>
              <w:sdtContent>
                <w:r>
                  <w:t>Rainis Loit</w:t>
                </w:r>
              </w:sdtContent>
            </w:sdt>
          </w:p>
        </w:tc>
      </w:tr>
      <w:tr w:rsidR="00227ABA" w:rsidRPr="004E1E12" w14:paraId="7DA3D7BF" w14:textId="77777777" w:rsidTr="00006E84">
        <w:trPr>
          <w:trHeight w:hRule="exact" w:val="85"/>
        </w:trPr>
        <w:tc>
          <w:tcPr>
            <w:tcW w:w="3511" w:type="dxa"/>
          </w:tcPr>
          <w:p w14:paraId="300857C3" w14:textId="77777777" w:rsidR="00227ABA" w:rsidRPr="005F04E9" w:rsidRDefault="00227ABA" w:rsidP="00227ABA">
            <w:pPr>
              <w:rPr>
                <w:b/>
                <w:bCs/>
                <w:szCs w:val="24"/>
              </w:rPr>
            </w:pPr>
          </w:p>
        </w:tc>
        <w:tc>
          <w:tcPr>
            <w:tcW w:w="5561" w:type="dxa"/>
          </w:tcPr>
          <w:p w14:paraId="4B1B9EB1" w14:textId="77777777" w:rsidR="00227ABA" w:rsidRDefault="00227ABA" w:rsidP="00227ABA">
            <w:pPr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</w:tc>
      </w:tr>
      <w:tr w:rsidR="00227ABA" w:rsidRPr="004E1E12" w14:paraId="43E8B9D3" w14:textId="77777777" w:rsidTr="00006E84">
        <w:tc>
          <w:tcPr>
            <w:tcW w:w="3511" w:type="dxa"/>
          </w:tcPr>
          <w:p w14:paraId="1198A65D" w14:textId="77777777" w:rsidR="00227ABA" w:rsidRPr="005F04E9" w:rsidRDefault="00227ABA" w:rsidP="00227ABA">
            <w:pPr>
              <w:rPr>
                <w:b/>
                <w:bCs/>
                <w:szCs w:val="24"/>
              </w:rPr>
            </w:pPr>
            <w:r w:rsidRPr="005F04E9">
              <w:rPr>
                <w:b/>
                <w:bCs/>
                <w:szCs w:val="24"/>
              </w:rPr>
              <w:t>Kohtuasi</w:t>
            </w:r>
          </w:p>
        </w:tc>
        <w:tc>
          <w:tcPr>
            <w:tcW w:w="5561" w:type="dxa"/>
          </w:tcPr>
          <w:sdt>
            <w:sdtPr>
              <w:rPr>
                <w:rFonts w:eastAsiaTheme="minorEastAsia"/>
                <w:b/>
                <w:bCs/>
                <w:color w:val="000000" w:themeColor="text1"/>
                <w:szCs w:val="24"/>
              </w:rPr>
              <w:alias w:val="KohtuasjaPealkiri/KP-omastav-xa"/>
              <w:tag w:val="KohtuasjaPealkiri"/>
              <w:id w:val="11724851"/>
              <w:text/>
            </w:sdtPr>
            <w:sdtEndPr/>
            <w:sdtContent>
              <w:p w14:paraId="2832E786" w14:textId="77777777" w:rsidR="00824A8F" w:rsidRDefault="00EC6D67" w:rsidP="00EC6D67">
                <w:pPr>
                  <w:jc w:val="both"/>
                </w:pPr>
                <w:r>
                  <w:rPr>
                    <w:b/>
                  </w:rPr>
                  <w:t>Timo Asuja hagi Riigimetsa Majandamise Keskuse vastu töölepingu ülesütlemise tühisuse tuvastamiseks koos töölepingu korraliseks ülesütlemiseks lugemisega ning hüvitise väljamõistmiseks</w:t>
                </w:r>
              </w:p>
            </w:sdtContent>
          </w:sdt>
        </w:tc>
      </w:tr>
      <w:tr w:rsidR="00227ABA" w:rsidRPr="004E1E12" w14:paraId="252FDD6E" w14:textId="77777777" w:rsidTr="00006E84">
        <w:trPr>
          <w:trHeight w:hRule="exact" w:val="85"/>
        </w:trPr>
        <w:tc>
          <w:tcPr>
            <w:tcW w:w="3511" w:type="dxa"/>
          </w:tcPr>
          <w:p w14:paraId="522DABB1" w14:textId="77777777" w:rsidR="00227ABA" w:rsidRPr="004E1E12" w:rsidRDefault="00227ABA" w:rsidP="00227ABA">
            <w:pPr>
              <w:rPr>
                <w:b/>
                <w:bCs/>
                <w:szCs w:val="24"/>
              </w:rPr>
            </w:pPr>
          </w:p>
        </w:tc>
        <w:tc>
          <w:tcPr>
            <w:tcW w:w="5561" w:type="dxa"/>
          </w:tcPr>
          <w:p w14:paraId="3D208F8D" w14:textId="77777777" w:rsidR="00227ABA" w:rsidRDefault="00227ABA" w:rsidP="00227ABA">
            <w:pPr>
              <w:rPr>
                <w:color w:val="000000" w:themeColor="text1"/>
                <w:szCs w:val="24"/>
              </w:rPr>
            </w:pPr>
          </w:p>
        </w:tc>
      </w:tr>
      <w:tr w:rsidR="00227ABA" w:rsidRPr="004E1E12" w14:paraId="1D1BD4E7" w14:textId="77777777" w:rsidTr="00006E84">
        <w:tc>
          <w:tcPr>
            <w:tcW w:w="3511" w:type="dxa"/>
          </w:tcPr>
          <w:p w14:paraId="384E8A32" w14:textId="77777777" w:rsidR="00227ABA" w:rsidRPr="004E1E12" w:rsidRDefault="00227ABA" w:rsidP="00227ABA">
            <w:pPr>
              <w:rPr>
                <w:b/>
                <w:bCs/>
                <w:szCs w:val="24"/>
              </w:rPr>
            </w:pPr>
            <w:r w:rsidRPr="004E1E12">
              <w:rPr>
                <w:b/>
                <w:bCs/>
                <w:szCs w:val="24"/>
              </w:rPr>
              <w:t>Vaidlustatud kohtulahend</w:t>
            </w:r>
          </w:p>
        </w:tc>
        <w:tc>
          <w:tcPr>
            <w:tcW w:w="5561" w:type="dxa"/>
          </w:tcPr>
          <w:p w14:paraId="381873B6" w14:textId="3D2585A7" w:rsidR="00227ABA" w:rsidRPr="00131328" w:rsidRDefault="00EC6D67" w:rsidP="00227ABA">
            <w:pPr>
              <w:rPr>
                <w:color w:val="000000" w:themeColor="text1"/>
                <w:szCs w:val="24"/>
              </w:rPr>
            </w:pPr>
            <w:sdt>
              <w:sdtPr>
                <w:alias w:val="MenetluseVaidlustatudLahend/KP-omastav/xKohus"/>
                <w:tag w:val="MenetluseVaidlustatudLahend"/>
                <w:id w:val="439876277"/>
                <w:text/>
              </w:sdtPr>
              <w:sdtEndPr/>
              <w:sdtContent>
                <w:r w:rsidR="005A1549">
                  <w:t>Tallinna Ringkonnakohtu 11.</w:t>
                </w:r>
                <w:r>
                  <w:t xml:space="preserve"> juuli </w:t>
                </w:r>
                <w:r w:rsidR="005A1549">
                  <w:t>2025</w:t>
                </w:r>
                <w:r>
                  <w:t>. a</w:t>
                </w:r>
                <w:r w:rsidR="005A1549">
                  <w:t xml:space="preserve"> kohtuotsus</w:t>
                </w:r>
              </w:sdtContent>
            </w:sdt>
          </w:p>
        </w:tc>
      </w:tr>
      <w:tr w:rsidR="00227ABA" w:rsidRPr="004E1E12" w14:paraId="713FA584" w14:textId="77777777" w:rsidTr="00006E84">
        <w:trPr>
          <w:trHeight w:hRule="exact" w:val="85"/>
        </w:trPr>
        <w:tc>
          <w:tcPr>
            <w:tcW w:w="3511" w:type="dxa"/>
          </w:tcPr>
          <w:p w14:paraId="4FC355D8" w14:textId="77777777" w:rsidR="00227ABA" w:rsidRDefault="00227ABA" w:rsidP="00227ABA">
            <w:pPr>
              <w:rPr>
                <w:b/>
                <w:bCs/>
                <w:szCs w:val="24"/>
              </w:rPr>
            </w:pPr>
          </w:p>
        </w:tc>
        <w:tc>
          <w:tcPr>
            <w:tcW w:w="5561" w:type="dxa"/>
          </w:tcPr>
          <w:p w14:paraId="13C11497" w14:textId="77777777" w:rsidR="00227ABA" w:rsidRDefault="00227ABA" w:rsidP="00227ABA">
            <w:pPr>
              <w:tabs>
                <w:tab w:val="left" w:pos="4695"/>
              </w:tabs>
              <w:rPr>
                <w:color w:val="000000" w:themeColor="text1"/>
                <w:szCs w:val="24"/>
              </w:rPr>
            </w:pPr>
          </w:p>
        </w:tc>
      </w:tr>
      <w:tr w:rsidR="00227ABA" w:rsidRPr="004E1E12" w14:paraId="09F980B1" w14:textId="77777777" w:rsidTr="00006E84">
        <w:tc>
          <w:tcPr>
            <w:tcW w:w="3511" w:type="dxa"/>
          </w:tcPr>
          <w:p w14:paraId="31BDAFCA" w14:textId="77777777" w:rsidR="00227ABA" w:rsidRPr="004E1E12" w:rsidRDefault="00227ABA" w:rsidP="00227AB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Kassaator</w:t>
            </w:r>
          </w:p>
        </w:tc>
        <w:tc>
          <w:tcPr>
            <w:tcW w:w="5561" w:type="dxa"/>
          </w:tcPr>
          <w:sdt>
            <w:sdtPr>
              <w:alias w:val="MenetlusosaliseNimiKood$$kassaator/PROPER"/>
              <w:tag w:val="MenetlusosaliseNimiKood$$kassaator"/>
              <w:id w:val="232981539"/>
              <w:text/>
            </w:sdtPr>
            <w:sdtEndPr/>
            <w:sdtContent>
              <w:p w14:paraId="550DB585" w14:textId="74EE8B52" w:rsidR="00824A8F" w:rsidRDefault="00EC6D67" w:rsidP="00EC6D67">
                <w:pPr>
                  <w:jc w:val="both"/>
                </w:pPr>
                <w:r>
                  <w:t xml:space="preserve">Timo Asuja </w:t>
                </w:r>
                <w:r>
                  <w:t xml:space="preserve">(isikukood </w:t>
                </w:r>
                <w:r>
                  <w:t>38406010013), lepinguline esindaja vandeadvokaat Marko Tammann</w:t>
                </w:r>
              </w:p>
            </w:sdtContent>
          </w:sdt>
        </w:tc>
      </w:tr>
      <w:tr w:rsidR="00227ABA" w:rsidRPr="004E1E12" w14:paraId="727CC277" w14:textId="77777777" w:rsidTr="00006E84">
        <w:trPr>
          <w:trHeight w:hRule="exact" w:val="85"/>
        </w:trPr>
        <w:tc>
          <w:tcPr>
            <w:tcW w:w="3511" w:type="dxa"/>
          </w:tcPr>
          <w:p w14:paraId="43CAC3D1" w14:textId="77777777" w:rsidR="00227ABA" w:rsidRDefault="00227ABA" w:rsidP="00227ABA">
            <w:pPr>
              <w:rPr>
                <w:b/>
                <w:bCs/>
                <w:szCs w:val="24"/>
              </w:rPr>
            </w:pPr>
          </w:p>
        </w:tc>
        <w:tc>
          <w:tcPr>
            <w:tcW w:w="5561" w:type="dxa"/>
          </w:tcPr>
          <w:p w14:paraId="54C707A2" w14:textId="77777777" w:rsidR="00227ABA" w:rsidRDefault="00227ABA" w:rsidP="00227ABA">
            <w:pPr>
              <w:rPr>
                <w:color w:val="000000" w:themeColor="text1"/>
                <w:szCs w:val="24"/>
              </w:rPr>
            </w:pPr>
          </w:p>
        </w:tc>
      </w:tr>
      <w:tr w:rsidR="00227ABA" w:rsidRPr="004E1E12" w14:paraId="3246DB71" w14:textId="77777777" w:rsidTr="00006E84">
        <w:tc>
          <w:tcPr>
            <w:tcW w:w="3511" w:type="dxa"/>
          </w:tcPr>
          <w:p w14:paraId="373D4FA9" w14:textId="77777777" w:rsidR="00227ABA" w:rsidRPr="004E1E12" w:rsidRDefault="00227ABA" w:rsidP="00227AB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Kaebuse </w:t>
            </w:r>
            <w:r w:rsidRPr="004E1E12">
              <w:rPr>
                <w:b/>
                <w:bCs/>
                <w:szCs w:val="24"/>
              </w:rPr>
              <w:t>liik</w:t>
            </w:r>
          </w:p>
        </w:tc>
        <w:tc>
          <w:tcPr>
            <w:tcW w:w="5561" w:type="dxa"/>
          </w:tcPr>
          <w:p w14:paraId="4625C6C2" w14:textId="77777777" w:rsidR="00227ABA" w:rsidRPr="00D53A0C" w:rsidRDefault="00227ABA" w:rsidP="00227ABA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Kassatsioonkaebus</w:t>
            </w:r>
          </w:p>
        </w:tc>
      </w:tr>
    </w:tbl>
    <w:p w14:paraId="635D4528" w14:textId="77777777" w:rsidR="0008770C" w:rsidRPr="009F3F54" w:rsidRDefault="0008770C" w:rsidP="009F3F54">
      <w:pPr>
        <w:rPr>
          <w:bCs/>
          <w:szCs w:val="24"/>
        </w:rPr>
      </w:pPr>
    </w:p>
    <w:p w14:paraId="0C32F7D6" w14:textId="77777777" w:rsidR="005A1549" w:rsidRPr="005A1549" w:rsidRDefault="005A1549" w:rsidP="003C55F7">
      <w:pPr>
        <w:rPr>
          <w:b/>
          <w:bCs/>
          <w:szCs w:val="24"/>
        </w:rPr>
      </w:pPr>
      <w:r w:rsidRPr="005A1549">
        <w:rPr>
          <w:b/>
          <w:bCs/>
          <w:szCs w:val="24"/>
        </w:rPr>
        <w:t>RIIGIKOHUS MÄÄRAB</w:t>
      </w:r>
    </w:p>
    <w:p w14:paraId="1A5A7A3A" w14:textId="77777777" w:rsidR="005A1549" w:rsidRPr="0008770C" w:rsidRDefault="005A1549" w:rsidP="003C55F7">
      <w:pPr>
        <w:rPr>
          <w:szCs w:val="24"/>
        </w:rPr>
      </w:pPr>
    </w:p>
    <w:p w14:paraId="1C0FC05D" w14:textId="4BCE236A" w:rsidR="009F3F54" w:rsidRDefault="00741427" w:rsidP="003C55F7">
      <w:pPr>
        <w:pStyle w:val="Loendilik"/>
        <w:numPr>
          <w:ilvl w:val="0"/>
          <w:numId w:val="2"/>
        </w:numPr>
        <w:jc w:val="both"/>
        <w:rPr>
          <w:b/>
          <w:szCs w:val="24"/>
        </w:rPr>
      </w:pPr>
      <w:r w:rsidRPr="009F3F54">
        <w:rPr>
          <w:b/>
          <w:bCs/>
          <w:szCs w:val="24"/>
        </w:rPr>
        <w:t>Jätta</w:t>
      </w:r>
      <w:r w:rsidR="006F021F" w:rsidRPr="009F3F54">
        <w:rPr>
          <w:b/>
          <w:szCs w:val="24"/>
        </w:rPr>
        <w:t xml:space="preserve"> </w:t>
      </w:r>
      <w:sdt>
        <w:sdtPr>
          <w:rPr>
            <w:b/>
            <w:color w:val="000000" w:themeColor="text1"/>
            <w:szCs w:val="24"/>
          </w:rPr>
          <w:alias w:val="MenetluseAluseksOlevaKaebuseEsitaja/PROPER/B"/>
          <w:tag w:val="MenetluseAluseksOlevaKaebuseEsitaja"/>
          <w:id w:val="1968775884"/>
          <w:text/>
        </w:sdtPr>
        <w:sdtEndPr/>
        <w:sdtContent>
          <w:r w:rsidR="00EC6D67">
            <w:rPr>
              <w:b/>
            </w:rPr>
            <w:t>Timo Asuja</w:t>
          </w:r>
        </w:sdtContent>
      </w:sdt>
      <w:r w:rsidRPr="009F3F54">
        <w:rPr>
          <w:b/>
          <w:szCs w:val="24"/>
        </w:rPr>
        <w:t xml:space="preserve"> </w:t>
      </w:r>
      <w:r w:rsidR="003A3E5F" w:rsidRPr="009F3F54">
        <w:rPr>
          <w:b/>
          <w:color w:val="000000" w:themeColor="text1"/>
          <w:szCs w:val="24"/>
        </w:rPr>
        <w:t xml:space="preserve">kassatsioonkaebus </w:t>
      </w:r>
      <w:r w:rsidRPr="009F3F54">
        <w:rPr>
          <w:b/>
          <w:bCs/>
          <w:szCs w:val="24"/>
        </w:rPr>
        <w:t>käiguta ja</w:t>
      </w:r>
      <w:r w:rsidR="00F04877" w:rsidRPr="009F3F54">
        <w:rPr>
          <w:b/>
          <w:bCs/>
          <w:szCs w:val="24"/>
        </w:rPr>
        <w:t xml:space="preserve"> anda </w:t>
      </w:r>
      <w:r w:rsidR="005C4781" w:rsidRPr="009F3F54">
        <w:rPr>
          <w:b/>
          <w:bCs/>
          <w:szCs w:val="24"/>
        </w:rPr>
        <w:t>riigilõivu</w:t>
      </w:r>
      <w:r w:rsidR="00F04877" w:rsidRPr="009F3F54">
        <w:rPr>
          <w:b/>
          <w:bCs/>
          <w:szCs w:val="24"/>
        </w:rPr>
        <w:t xml:space="preserve"> tasumiseks aega </w:t>
      </w:r>
      <w:r w:rsidR="00DA60FE">
        <w:rPr>
          <w:b/>
          <w:bCs/>
          <w:szCs w:val="24"/>
        </w:rPr>
        <w:t>seitse kalendripäeva alates käesoleva kohtumääruse kättesaamisest</w:t>
      </w:r>
      <w:r w:rsidR="00A66C0E" w:rsidRPr="009F3F54">
        <w:rPr>
          <w:b/>
          <w:szCs w:val="24"/>
        </w:rPr>
        <w:t>.</w:t>
      </w:r>
    </w:p>
    <w:p w14:paraId="23537997" w14:textId="46D4B27A" w:rsidR="0039425C" w:rsidRPr="0039425C" w:rsidRDefault="0039425C" w:rsidP="003C55F7">
      <w:pPr>
        <w:pStyle w:val="Loendilik"/>
        <w:numPr>
          <w:ilvl w:val="0"/>
          <w:numId w:val="2"/>
        </w:numPr>
        <w:jc w:val="both"/>
        <w:rPr>
          <w:b/>
          <w:szCs w:val="24"/>
        </w:rPr>
      </w:pPr>
      <w:r w:rsidRPr="009F3F54">
        <w:rPr>
          <w:b/>
          <w:bCs/>
          <w:szCs w:val="24"/>
        </w:rPr>
        <w:t>Riigi</w:t>
      </w:r>
      <w:r w:rsidR="00B80F51">
        <w:rPr>
          <w:b/>
          <w:bCs/>
          <w:szCs w:val="24"/>
        </w:rPr>
        <w:t>l</w:t>
      </w:r>
      <w:r w:rsidRPr="009F3F54">
        <w:rPr>
          <w:b/>
          <w:bCs/>
          <w:szCs w:val="24"/>
        </w:rPr>
        <w:t>õiv</w:t>
      </w:r>
      <w:r w:rsidRPr="009F3F54">
        <w:rPr>
          <w:b/>
          <w:color w:val="000000" w:themeColor="text1"/>
          <w:szCs w:val="24"/>
        </w:rPr>
        <w:t xml:space="preserve"> </w:t>
      </w:r>
      <w:r w:rsidR="00EC6D67">
        <w:rPr>
          <w:b/>
          <w:bCs/>
          <w:szCs w:val="24"/>
        </w:rPr>
        <w:t>100</w:t>
      </w:r>
      <w:r w:rsidRPr="009F3F54">
        <w:rPr>
          <w:b/>
          <w:bCs/>
          <w:szCs w:val="24"/>
        </w:rPr>
        <w:t xml:space="preserve"> eurot tasuda eelmärgitud tähtajaks Rahandusministeeriumi arvelduskontole</w:t>
      </w:r>
      <w:r>
        <w:rPr>
          <w:b/>
          <w:bCs/>
          <w:szCs w:val="24"/>
        </w:rPr>
        <w:t>:</w:t>
      </w:r>
    </w:p>
    <w:p w14:paraId="546C6C79" w14:textId="77777777" w:rsidR="00374820" w:rsidRPr="00A87FAC" w:rsidRDefault="00374820" w:rsidP="00374820">
      <w:pPr>
        <w:ind w:left="1080"/>
        <w:jc w:val="both"/>
        <w:rPr>
          <w:b/>
          <w:bCs/>
          <w:szCs w:val="24"/>
        </w:rPr>
      </w:pPr>
      <w:r w:rsidRPr="00A87FAC">
        <w:rPr>
          <w:b/>
          <w:bCs/>
          <w:szCs w:val="24"/>
        </w:rPr>
        <w:t>SEB Pank – a</w:t>
      </w:r>
      <w:r>
        <w:rPr>
          <w:b/>
          <w:bCs/>
          <w:szCs w:val="24"/>
        </w:rPr>
        <w:t>k</w:t>
      </w:r>
      <w:r w:rsidRPr="00A87FAC">
        <w:rPr>
          <w:b/>
          <w:bCs/>
          <w:szCs w:val="24"/>
        </w:rPr>
        <w:t xml:space="preserve"> EE571010220229377229 (SWIFT: EEUHEE2X)</w:t>
      </w:r>
      <w:r>
        <w:rPr>
          <w:b/>
          <w:bCs/>
          <w:szCs w:val="24"/>
        </w:rPr>
        <w:t>;</w:t>
      </w:r>
    </w:p>
    <w:p w14:paraId="5E8A36E5" w14:textId="77777777" w:rsidR="00374820" w:rsidRPr="00A87FAC" w:rsidRDefault="00374820" w:rsidP="00374820">
      <w:pPr>
        <w:ind w:left="1080"/>
        <w:jc w:val="both"/>
        <w:rPr>
          <w:b/>
          <w:bCs/>
          <w:szCs w:val="24"/>
        </w:rPr>
      </w:pPr>
      <w:r w:rsidRPr="00A87FAC">
        <w:rPr>
          <w:b/>
          <w:bCs/>
          <w:szCs w:val="24"/>
        </w:rPr>
        <w:t>Swedbank – a</w:t>
      </w:r>
      <w:r>
        <w:rPr>
          <w:b/>
          <w:bCs/>
          <w:szCs w:val="24"/>
        </w:rPr>
        <w:t>k</w:t>
      </w:r>
      <w:r w:rsidRPr="00A87FAC">
        <w:rPr>
          <w:b/>
          <w:bCs/>
          <w:szCs w:val="24"/>
        </w:rPr>
        <w:t xml:space="preserve"> EE062200221059223099 (SWIFT: HABAEE2X)</w:t>
      </w:r>
      <w:r>
        <w:rPr>
          <w:b/>
          <w:bCs/>
          <w:szCs w:val="24"/>
        </w:rPr>
        <w:t>;</w:t>
      </w:r>
    </w:p>
    <w:p w14:paraId="7768E054" w14:textId="77777777" w:rsidR="00374820" w:rsidRPr="00A87FAC" w:rsidRDefault="00374820" w:rsidP="00374820">
      <w:pPr>
        <w:ind w:left="1080"/>
        <w:jc w:val="both"/>
        <w:rPr>
          <w:b/>
          <w:bCs/>
          <w:szCs w:val="24"/>
        </w:rPr>
      </w:pPr>
      <w:r w:rsidRPr="00A87FAC">
        <w:rPr>
          <w:b/>
          <w:bCs/>
          <w:szCs w:val="24"/>
        </w:rPr>
        <w:t>Luminor Bank – a</w:t>
      </w:r>
      <w:r>
        <w:rPr>
          <w:b/>
          <w:bCs/>
          <w:szCs w:val="24"/>
        </w:rPr>
        <w:t>k</w:t>
      </w:r>
      <w:r w:rsidRPr="00A87FAC">
        <w:rPr>
          <w:b/>
          <w:bCs/>
          <w:szCs w:val="24"/>
        </w:rPr>
        <w:t xml:space="preserve"> EE221700017003510302 (SWIFT: RIKOEE22)</w:t>
      </w:r>
      <w:r>
        <w:rPr>
          <w:b/>
          <w:bCs/>
          <w:szCs w:val="24"/>
        </w:rPr>
        <w:t>;</w:t>
      </w:r>
    </w:p>
    <w:p w14:paraId="0D73015C" w14:textId="77777777" w:rsidR="00374820" w:rsidRPr="00A87FAC" w:rsidRDefault="00374820" w:rsidP="00374820">
      <w:pPr>
        <w:ind w:left="1080"/>
        <w:jc w:val="both"/>
        <w:rPr>
          <w:b/>
          <w:bCs/>
          <w:szCs w:val="24"/>
        </w:rPr>
      </w:pPr>
      <w:r w:rsidRPr="00A87FAC">
        <w:rPr>
          <w:b/>
          <w:bCs/>
          <w:szCs w:val="24"/>
        </w:rPr>
        <w:t>LHV Pank – a</w:t>
      </w:r>
      <w:r>
        <w:rPr>
          <w:b/>
          <w:bCs/>
          <w:szCs w:val="24"/>
        </w:rPr>
        <w:t>k</w:t>
      </w:r>
      <w:r w:rsidRPr="00A87FAC">
        <w:rPr>
          <w:b/>
          <w:bCs/>
          <w:szCs w:val="24"/>
        </w:rPr>
        <w:t xml:space="preserve"> EE567700771003819792 (BIC/SWIFT: LHVBEE22).</w:t>
      </w:r>
    </w:p>
    <w:p w14:paraId="1007F03B" w14:textId="77777777" w:rsidR="009F3F54" w:rsidRPr="0039425C" w:rsidRDefault="0039425C" w:rsidP="0039425C">
      <w:pPr>
        <w:pStyle w:val="Loendilik"/>
        <w:jc w:val="both"/>
        <w:rPr>
          <w:b/>
          <w:szCs w:val="24"/>
        </w:rPr>
      </w:pPr>
      <w:r w:rsidRPr="009F3F54">
        <w:rPr>
          <w:b/>
          <w:bCs/>
          <w:szCs w:val="24"/>
        </w:rPr>
        <w:t>Riigilõivu tasumist tõendav dokument esitada Riigikohtule</w:t>
      </w:r>
      <w:r>
        <w:rPr>
          <w:b/>
          <w:bCs/>
          <w:szCs w:val="24"/>
        </w:rPr>
        <w:t>.</w:t>
      </w:r>
    </w:p>
    <w:p w14:paraId="1B97B7B1" w14:textId="77777777" w:rsidR="00374820" w:rsidRPr="00BE0BF4" w:rsidRDefault="00374820" w:rsidP="00374820">
      <w:pPr>
        <w:numPr>
          <w:ilvl w:val="0"/>
          <w:numId w:val="2"/>
        </w:numPr>
        <w:jc w:val="both"/>
        <w:rPr>
          <w:b/>
          <w:bCs/>
        </w:rPr>
      </w:pPr>
      <w:r w:rsidRPr="00BE0BF4">
        <w:rPr>
          <w:b/>
          <w:bCs/>
        </w:rPr>
        <w:t>Määruse peale ei saa esitada määruskaebust (tsiviilkohtumenetluse seadustiku (TsMS) § 22</w:t>
      </w:r>
      <w:r w:rsidRPr="00BE0BF4">
        <w:rPr>
          <w:b/>
          <w:bCs/>
          <w:vertAlign w:val="superscript"/>
        </w:rPr>
        <w:t>1</w:t>
      </w:r>
      <w:r w:rsidRPr="00BE0BF4">
        <w:rPr>
          <w:b/>
          <w:bCs/>
        </w:rPr>
        <w:t xml:space="preserve"> lg 3).</w:t>
      </w:r>
    </w:p>
    <w:p w14:paraId="266EB3E1" w14:textId="77777777" w:rsidR="00741427" w:rsidRPr="003E32CB" w:rsidRDefault="00741427" w:rsidP="003C55F7">
      <w:pPr>
        <w:jc w:val="both"/>
        <w:rPr>
          <w:szCs w:val="24"/>
        </w:rPr>
      </w:pPr>
    </w:p>
    <w:p w14:paraId="7FF78983" w14:textId="3109671B" w:rsidR="006B5183" w:rsidRPr="00E05F0F" w:rsidRDefault="003A3E5F" w:rsidP="00E05F0F">
      <w:pPr>
        <w:jc w:val="both"/>
      </w:pPr>
      <w:r>
        <w:rPr>
          <w:szCs w:val="24"/>
        </w:rPr>
        <w:t>1.</w:t>
      </w:r>
      <w:r w:rsidR="006B5183" w:rsidRPr="003E32CB">
        <w:rPr>
          <w:szCs w:val="24"/>
        </w:rPr>
        <w:t xml:space="preserve"> </w:t>
      </w:r>
      <w:bookmarkStart w:id="0" w:name="_Hlk124240851"/>
      <w:sdt>
        <w:sdtPr>
          <w:rPr>
            <w:color w:val="000000" w:themeColor="text1"/>
            <w:szCs w:val="24"/>
          </w:rPr>
          <w:alias w:val="MenetluseAluseksOlevaKaebuseEsitaja/PROPER"/>
          <w:tag w:val="MenetluseAluseksOlevaKaebuseEsitaja"/>
          <w:id w:val="1072929758"/>
          <w:text/>
        </w:sdtPr>
        <w:sdtEndPr/>
        <w:sdtContent>
          <w:r>
            <w:t>T</w:t>
          </w:r>
          <w:r w:rsidR="00EC6D67">
            <w:t>imo Asuja</w:t>
          </w:r>
        </w:sdtContent>
      </w:sdt>
      <w:r w:rsidR="00741427" w:rsidRPr="003E32CB">
        <w:rPr>
          <w:szCs w:val="24"/>
        </w:rPr>
        <w:t xml:space="preserve"> esitas </w:t>
      </w:r>
      <w:sdt>
        <w:sdtPr>
          <w:rPr>
            <w:color w:val="000000" w:themeColor="text1"/>
            <w:szCs w:val="24"/>
          </w:rPr>
          <w:alias w:val="MenetluseAluseksOlevaKaebuseKuupaev"/>
          <w:tag w:val="MenetluseAluseksOlevaKaebuseKuupaev"/>
          <w:id w:val="11725005"/>
          <w:text/>
        </w:sdtPr>
        <w:sdtEndPr/>
        <w:sdtContent>
          <w:r>
            <w:t>11.</w:t>
          </w:r>
          <w:r w:rsidR="00EC6D67">
            <w:t xml:space="preserve"> augustil </w:t>
          </w:r>
          <w:r>
            <w:t>2025</w:t>
          </w:r>
        </w:sdtContent>
      </w:sdt>
      <w:r w:rsidR="0055221E" w:rsidRPr="003E32CB">
        <w:rPr>
          <w:color w:val="000000" w:themeColor="text1"/>
          <w:szCs w:val="24"/>
        </w:rPr>
        <w:t xml:space="preserve"> </w:t>
      </w:r>
      <w:r w:rsidR="0055221E" w:rsidRPr="003E32CB">
        <w:rPr>
          <w:szCs w:val="24"/>
        </w:rPr>
        <w:t>Riigikohtule</w:t>
      </w:r>
      <w:r w:rsidR="0055221E" w:rsidRPr="003E32CB">
        <w:rPr>
          <w:color w:val="000000" w:themeColor="text1"/>
          <w:szCs w:val="24"/>
        </w:rPr>
        <w:t xml:space="preserve"> </w:t>
      </w:r>
      <w:r w:rsidR="004E1D17">
        <w:rPr>
          <w:color w:val="000000" w:themeColor="text1"/>
          <w:szCs w:val="24"/>
        </w:rPr>
        <w:t>kassatsioonkaebus</w:t>
      </w:r>
      <w:r w:rsidR="007B2E43">
        <w:rPr>
          <w:color w:val="000000" w:themeColor="text1"/>
          <w:szCs w:val="24"/>
        </w:rPr>
        <w:t>e</w:t>
      </w:r>
      <w:r w:rsidR="0055221E" w:rsidRPr="003E32CB">
        <w:rPr>
          <w:color w:val="000000" w:themeColor="text1"/>
          <w:szCs w:val="24"/>
        </w:rPr>
        <w:t xml:space="preserve"> </w:t>
      </w:r>
      <w:sdt>
        <w:sdtPr>
          <w:alias w:val="MenetluseVaidlustatudLahend/KP-omastav/xKohus"/>
          <w:tag w:val="MenetluseVaidlustatudLahend"/>
          <w:id w:val="-116071028"/>
          <w:text/>
        </w:sdtPr>
        <w:sdtEndPr/>
        <w:sdtContent>
          <w:r>
            <w:t>Tallinna Ringkonnakohtu 11.</w:t>
          </w:r>
          <w:r w:rsidR="00EC6D67">
            <w:t xml:space="preserve"> juuli </w:t>
          </w:r>
          <w:r>
            <w:t>2025</w:t>
          </w:r>
          <w:r w:rsidR="00EC6D67">
            <w:t>. a</w:t>
          </w:r>
          <w:r>
            <w:t xml:space="preserve"> kohtuotsus</w:t>
          </w:r>
        </w:sdtContent>
      </w:sdt>
      <w:r w:rsidR="00AF5F8A">
        <w:t>e</w:t>
      </w:r>
      <w:r w:rsidR="006C4F0E" w:rsidRPr="003E32CB">
        <w:rPr>
          <w:color w:val="000000" w:themeColor="text1"/>
          <w:szCs w:val="24"/>
        </w:rPr>
        <w:t xml:space="preserve"> </w:t>
      </w:r>
      <w:r w:rsidR="006B5183" w:rsidRPr="003E32CB">
        <w:rPr>
          <w:color w:val="000000" w:themeColor="text1"/>
          <w:szCs w:val="24"/>
        </w:rPr>
        <w:t>peale</w:t>
      </w:r>
      <w:r w:rsidR="007B2E43">
        <w:rPr>
          <w:color w:val="000000" w:themeColor="text1"/>
          <w:szCs w:val="24"/>
        </w:rPr>
        <w:t xml:space="preserve">. </w:t>
      </w:r>
      <w:r w:rsidR="00741427" w:rsidRPr="003E32CB">
        <w:rPr>
          <w:szCs w:val="24"/>
        </w:rPr>
        <w:t xml:space="preserve">Esitatud </w:t>
      </w:r>
      <w:r w:rsidR="00210B8C">
        <w:rPr>
          <w:color w:val="000000" w:themeColor="text1"/>
          <w:szCs w:val="24"/>
        </w:rPr>
        <w:t>kassatsioonkaebus</w:t>
      </w:r>
      <w:r w:rsidR="0055221E" w:rsidRPr="003E32CB">
        <w:rPr>
          <w:color w:val="000000" w:themeColor="text1"/>
          <w:szCs w:val="24"/>
        </w:rPr>
        <w:t xml:space="preserve"> </w:t>
      </w:r>
      <w:r w:rsidR="0055221E" w:rsidRPr="003E32CB">
        <w:rPr>
          <w:szCs w:val="24"/>
        </w:rPr>
        <w:t>on puudusega,</w:t>
      </w:r>
      <w:bookmarkEnd w:id="0"/>
      <w:r w:rsidR="0055221E" w:rsidRPr="003E32CB">
        <w:rPr>
          <w:szCs w:val="24"/>
        </w:rPr>
        <w:t xml:space="preserve"> </w:t>
      </w:r>
      <w:r w:rsidR="00EC6D67">
        <w:rPr>
          <w:szCs w:val="24"/>
        </w:rPr>
        <w:t xml:space="preserve">sest </w:t>
      </w:r>
      <w:r w:rsidR="00741427" w:rsidRPr="003E32CB">
        <w:rPr>
          <w:szCs w:val="24"/>
        </w:rPr>
        <w:t xml:space="preserve">kassaatoril on tasumata </w:t>
      </w:r>
      <w:r w:rsidR="005C4781">
        <w:rPr>
          <w:szCs w:val="24"/>
        </w:rPr>
        <w:t>riigilõiv</w:t>
      </w:r>
      <w:r w:rsidR="00741427" w:rsidRPr="003E32CB">
        <w:rPr>
          <w:szCs w:val="24"/>
        </w:rPr>
        <w:t>.</w:t>
      </w:r>
    </w:p>
    <w:p w14:paraId="5663716E" w14:textId="77777777" w:rsidR="006B5183" w:rsidRPr="004770BC" w:rsidRDefault="006B5183" w:rsidP="00E05F0F">
      <w:pPr>
        <w:jc w:val="both"/>
        <w:rPr>
          <w:szCs w:val="24"/>
        </w:rPr>
      </w:pPr>
    </w:p>
    <w:p w14:paraId="40037921" w14:textId="34679A92" w:rsidR="00374820" w:rsidRPr="007705F1" w:rsidRDefault="00374820" w:rsidP="00374820">
      <w:pPr>
        <w:jc w:val="both"/>
        <w:rPr>
          <w:iCs/>
        </w:rPr>
      </w:pPr>
      <w:r>
        <w:t>2.</w:t>
      </w:r>
      <w:r w:rsidRPr="007705F1">
        <w:t xml:space="preserve"> </w:t>
      </w:r>
      <w:r w:rsidRPr="004770BC">
        <w:rPr>
          <w:shd w:val="clear" w:color="auto" w:fill="FFFFFF"/>
        </w:rPr>
        <w:t>Riigilõivuseaduse</w:t>
      </w:r>
      <w:r>
        <w:rPr>
          <w:shd w:val="clear" w:color="auto" w:fill="FFFFFF"/>
        </w:rPr>
        <w:t xml:space="preserve"> </w:t>
      </w:r>
      <w:r w:rsidRPr="004770BC">
        <w:rPr>
          <w:shd w:val="clear" w:color="auto" w:fill="FFFFFF"/>
        </w:rPr>
        <w:t> §</w:t>
      </w:r>
      <w:r>
        <w:rPr>
          <w:shd w:val="clear" w:color="auto" w:fill="FFFFFF"/>
        </w:rPr>
        <w:t> </w:t>
      </w:r>
      <w:r w:rsidRPr="004770BC">
        <w:rPr>
          <w:shd w:val="clear" w:color="auto" w:fill="FFFFFF"/>
        </w:rPr>
        <w:t>59 lg 15</w:t>
      </w:r>
      <w:r>
        <w:rPr>
          <w:shd w:val="clear" w:color="auto" w:fill="FFFFFF"/>
          <w:vertAlign w:val="superscript"/>
        </w:rPr>
        <w:t>1</w:t>
      </w:r>
      <w:r w:rsidRPr="004770BC">
        <w:rPr>
          <w:shd w:val="clear" w:color="auto" w:fill="FFFFFF"/>
        </w:rPr>
        <w:t xml:space="preserve">  </w:t>
      </w:r>
      <w:r>
        <w:rPr>
          <w:shd w:val="clear" w:color="auto" w:fill="FFFFFF"/>
        </w:rPr>
        <w:t>alusel</w:t>
      </w:r>
      <w:r w:rsidRPr="004770BC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tasutakse Riigikohtule </w:t>
      </w:r>
      <w:r w:rsidRPr="004770BC">
        <w:rPr>
          <w:shd w:val="clear" w:color="auto" w:fill="FFFFFF"/>
        </w:rPr>
        <w:t>kassatsioonkaebuse</w:t>
      </w:r>
      <w:r>
        <w:rPr>
          <w:shd w:val="clear" w:color="auto" w:fill="FFFFFF"/>
        </w:rPr>
        <w:t xml:space="preserve"> </w:t>
      </w:r>
      <w:r w:rsidRPr="004770BC">
        <w:rPr>
          <w:shd w:val="clear" w:color="auto" w:fill="FFFFFF"/>
        </w:rPr>
        <w:t>esitamisel riigilõivu üks protsent tsiviilasja hinnast, arvestades kaebuse ulatust, kuid mitte alla 100</w:t>
      </w:r>
      <w:r>
        <w:rPr>
          <w:shd w:val="clear" w:color="auto" w:fill="FFFFFF"/>
        </w:rPr>
        <w:t> </w:t>
      </w:r>
      <w:r w:rsidRPr="004770BC">
        <w:rPr>
          <w:shd w:val="clear" w:color="auto" w:fill="FFFFFF"/>
        </w:rPr>
        <w:t>euro ja mitte üle 4760</w:t>
      </w:r>
      <w:r>
        <w:rPr>
          <w:shd w:val="clear" w:color="auto" w:fill="FFFFFF"/>
        </w:rPr>
        <w:t> </w:t>
      </w:r>
      <w:r w:rsidRPr="004770BC">
        <w:rPr>
          <w:shd w:val="clear" w:color="auto" w:fill="FFFFFF"/>
        </w:rPr>
        <w:t xml:space="preserve">euro. </w:t>
      </w:r>
      <w:r w:rsidR="00EC6D67">
        <w:t>Asja materjalidest nähtuvalt on</w:t>
      </w:r>
      <w:r w:rsidRPr="004770BC">
        <w:t xml:space="preserve"> hagi hind </w:t>
      </w:r>
      <w:r w:rsidR="00EC6D67">
        <w:t>6158</w:t>
      </w:r>
      <w:r w:rsidRPr="004770BC">
        <w:t xml:space="preserve"> eurot</w:t>
      </w:r>
      <w:r w:rsidR="00EC6D67">
        <w:t xml:space="preserve"> 4 senti</w:t>
      </w:r>
      <w:r w:rsidRPr="004770BC">
        <w:t xml:space="preserve"> </w:t>
      </w:r>
      <w:r>
        <w:t>ja arvestades kaubuse ulatust</w:t>
      </w:r>
      <w:r w:rsidRPr="004770BC">
        <w:t xml:space="preserve"> tuleb tasuda </w:t>
      </w:r>
      <w:r w:rsidRPr="004770BC">
        <w:rPr>
          <w:szCs w:val="24"/>
        </w:rPr>
        <w:t>riigilõiv</w:t>
      </w:r>
      <w:r>
        <w:rPr>
          <w:szCs w:val="24"/>
        </w:rPr>
        <w:t>u</w:t>
      </w:r>
      <w:r w:rsidRPr="004770BC">
        <w:t xml:space="preserve"> </w:t>
      </w:r>
      <w:r w:rsidR="00EC6D67">
        <w:t>100</w:t>
      </w:r>
      <w:r w:rsidRPr="004770BC">
        <w:t xml:space="preserve"> eurot.</w:t>
      </w:r>
      <w:r>
        <w:t xml:space="preserve"> Riigilõiv tuleb tasuda Rahandusministeeriumi arvelduskontole</w:t>
      </w:r>
      <w:r w:rsidR="00EC6D67">
        <w:t xml:space="preserve"> ning</w:t>
      </w:r>
      <w:r>
        <w:t xml:space="preserve"> riigilõivu tasumist tõendav dokument tuleb esitada Riigikohtule.</w:t>
      </w:r>
    </w:p>
    <w:p w14:paraId="604ABD9B" w14:textId="77777777" w:rsidR="00741427" w:rsidRPr="004770BC" w:rsidRDefault="00741427" w:rsidP="00E05F0F">
      <w:pPr>
        <w:jc w:val="both"/>
        <w:outlineLvl w:val="0"/>
        <w:rPr>
          <w:szCs w:val="24"/>
        </w:rPr>
      </w:pPr>
    </w:p>
    <w:p w14:paraId="2E58BC40" w14:textId="77777777" w:rsidR="00374820" w:rsidRPr="00202300" w:rsidRDefault="00374820" w:rsidP="00374820">
      <w:pPr>
        <w:jc w:val="both"/>
        <w:outlineLvl w:val="0"/>
      </w:pPr>
      <w:r>
        <w:t>3.</w:t>
      </w:r>
      <w:r w:rsidRPr="007705F1">
        <w:t xml:space="preserve"> TsMS</w:t>
      </w:r>
      <w:r>
        <w:t> </w:t>
      </w:r>
      <w:r w:rsidRPr="007705F1">
        <w:t>§ 340</w:t>
      </w:r>
      <w:r w:rsidRPr="007705F1">
        <w:rPr>
          <w:vertAlign w:val="superscript"/>
        </w:rPr>
        <w:t>1</w:t>
      </w:r>
      <w:r w:rsidRPr="007705F1">
        <w:t xml:space="preserve"> lg 1 kohaselt, kui menetlusosalise esitatud avaldus, taotlus, vastuväide või kaebus ei vasta vorminõuetele või on esitatud muude puudustega, mida saab kõrvaldada, muu </w:t>
      </w:r>
      <w:r>
        <w:t>hulgas</w:t>
      </w:r>
      <w:r w:rsidRPr="007705F1">
        <w:t xml:space="preserve"> kui tasumata on riigilõiv, määrab kohus tähtaja puuduse kõrvaldamiseks ja jätab menetlusdokumendi </w:t>
      </w:r>
      <w:r w:rsidRPr="007705F1">
        <w:lastRenderedPageBreak/>
        <w:t>seniks käiguta.</w:t>
      </w:r>
      <w:r>
        <w:t xml:space="preserve"> </w:t>
      </w:r>
      <w:r w:rsidRPr="007705F1">
        <w:t xml:space="preserve">Kuna esitatud </w:t>
      </w:r>
      <w:r>
        <w:rPr>
          <w:color w:val="000000" w:themeColor="text1"/>
          <w:szCs w:val="24"/>
        </w:rPr>
        <w:t>kassatsioonkaebus</w:t>
      </w:r>
      <w:r w:rsidRPr="007705F1">
        <w:t xml:space="preserve"> on puudustega, jätab Riigikohus </w:t>
      </w:r>
      <w:r>
        <w:t xml:space="preserve">kassatsioonkaebuse </w:t>
      </w:r>
      <w:r w:rsidRPr="007705F1">
        <w:t xml:space="preserve">käiguta ja annab </w:t>
      </w:r>
      <w:r>
        <w:t>riigilõivu tasumiseks tähtaja</w:t>
      </w:r>
      <w:r w:rsidRPr="007705F1">
        <w:t xml:space="preserve"> </w:t>
      </w:r>
      <w:r>
        <w:rPr>
          <w:szCs w:val="24"/>
        </w:rPr>
        <w:t>seitse kalendripäeva alates käesoleva kohtumääruse kättesaamisest.</w:t>
      </w:r>
    </w:p>
    <w:p w14:paraId="1D3AAE08" w14:textId="77777777" w:rsidR="0055221E" w:rsidRPr="003E32CB" w:rsidRDefault="0055221E" w:rsidP="00E05F0F">
      <w:pPr>
        <w:jc w:val="both"/>
      </w:pPr>
    </w:p>
    <w:p w14:paraId="6F332705" w14:textId="77777777" w:rsidR="00374820" w:rsidRPr="004E1D82" w:rsidRDefault="00374820" w:rsidP="00374820">
      <w:pPr>
        <w:pStyle w:val="Loendilik"/>
        <w:ind w:left="30"/>
        <w:jc w:val="both"/>
      </w:pPr>
      <w:r>
        <w:t>4.</w:t>
      </w:r>
      <w:r w:rsidRPr="004C5314">
        <w:t xml:space="preserve"> </w:t>
      </w:r>
      <w:r>
        <w:t xml:space="preserve">Puuduse </w:t>
      </w:r>
      <w:r w:rsidRPr="004E1D82">
        <w:rPr>
          <w:bCs/>
        </w:rPr>
        <w:t>tähtpäevaks</w:t>
      </w:r>
      <w:r>
        <w:t xml:space="preserve"> kõrvaldamata jätmise korral keeldub Riigikohus TsMS § 679 lg 3 alusel koosmõjus </w:t>
      </w:r>
      <w:r>
        <w:rPr>
          <w:szCs w:val="24"/>
        </w:rPr>
        <w:t xml:space="preserve">TsMS § 680 lg 1 </w:t>
      </w:r>
      <w:r w:rsidRPr="00160EFF">
        <w:rPr>
          <w:szCs w:val="24"/>
        </w:rPr>
        <w:t>ja</w:t>
      </w:r>
      <w:r>
        <w:rPr>
          <w:szCs w:val="24"/>
        </w:rPr>
        <w:t> § 340</w:t>
      </w:r>
      <w:r>
        <w:rPr>
          <w:szCs w:val="24"/>
          <w:vertAlign w:val="superscript"/>
        </w:rPr>
        <w:t>1</w:t>
      </w:r>
      <w:r>
        <w:rPr>
          <w:szCs w:val="24"/>
        </w:rPr>
        <w:t xml:space="preserve"> lg-ga 2 </w:t>
      </w:r>
      <w:r>
        <w:t xml:space="preserve">kassatsioonkaebuse menetlusse võtmisest ja tagastab selle esitajale. </w:t>
      </w:r>
    </w:p>
    <w:p w14:paraId="186CDAE9" w14:textId="77777777" w:rsidR="00034A85" w:rsidRPr="00823B45" w:rsidRDefault="00034A85" w:rsidP="003C55F7">
      <w:pPr>
        <w:jc w:val="both"/>
        <w:rPr>
          <w:szCs w:val="24"/>
          <w:lang w:val="fr-FR"/>
        </w:rPr>
      </w:pPr>
    </w:p>
    <w:p w14:paraId="2316EC4C" w14:textId="77777777" w:rsidR="00C062D9" w:rsidRPr="00706687" w:rsidRDefault="009F3F54" w:rsidP="008B1C97">
      <w:pPr>
        <w:jc w:val="both"/>
        <w:rPr>
          <w:szCs w:val="24"/>
          <w:lang w:val="fr-FR"/>
        </w:rPr>
      </w:pPr>
      <w:r>
        <w:rPr>
          <w:szCs w:val="24"/>
          <w:lang w:val="fr-FR"/>
        </w:rPr>
        <w:t>(allkirjastatud digitaalselt)</w:t>
      </w:r>
    </w:p>
    <w:sectPr w:rsidR="00C062D9" w:rsidRPr="00706687" w:rsidSect="00516C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794" w:bottom="1418" w:left="1418" w:header="851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BC559" w14:textId="77777777" w:rsidR="00F04877" w:rsidRDefault="00F04877" w:rsidP="00C062D9">
      <w:r>
        <w:separator/>
      </w:r>
    </w:p>
  </w:endnote>
  <w:endnote w:type="continuationSeparator" w:id="0">
    <w:p w14:paraId="233653E8" w14:textId="77777777" w:rsidR="00F04877" w:rsidRDefault="00F04877" w:rsidP="00C0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DC24" w14:textId="77777777" w:rsidR="00F04877" w:rsidRDefault="007C6474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 w:rsidR="00F04877"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545D4105" w14:textId="77777777" w:rsidR="00F04877" w:rsidRDefault="00F04877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983E0" w14:textId="77777777" w:rsidR="00F04877" w:rsidRDefault="007C6474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 w:rsidR="00F04877"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516C44">
      <w:rPr>
        <w:rStyle w:val="Lehekljenumber"/>
      </w:rPr>
      <w:t>2</w:t>
    </w:r>
    <w:r>
      <w:rPr>
        <w:rStyle w:val="Lehekljenumber"/>
      </w:rPr>
      <w:fldChar w:fldCharType="end"/>
    </w:r>
    <w:r w:rsidR="00F04877">
      <w:rPr>
        <w:rStyle w:val="Lehekljenumber"/>
      </w:rPr>
      <w:t>(</w:t>
    </w:r>
    <w:r>
      <w:rPr>
        <w:rStyle w:val="Lehekljenumber"/>
      </w:rPr>
      <w:fldChar w:fldCharType="begin"/>
    </w:r>
    <w:r w:rsidR="00F04877">
      <w:rPr>
        <w:rStyle w:val="Lehekljenumber"/>
      </w:rPr>
      <w:instrText xml:space="preserve"> NUMPAGES </w:instrText>
    </w:r>
    <w:r>
      <w:rPr>
        <w:rStyle w:val="Lehekljenumber"/>
      </w:rPr>
      <w:fldChar w:fldCharType="separate"/>
    </w:r>
    <w:r w:rsidR="00516C44">
      <w:rPr>
        <w:rStyle w:val="Lehekljenumber"/>
      </w:rPr>
      <w:t>2</w:t>
    </w:r>
    <w:r>
      <w:rPr>
        <w:rStyle w:val="Lehekljenumber"/>
      </w:rPr>
      <w:fldChar w:fldCharType="end"/>
    </w:r>
    <w:r w:rsidR="00F04877">
      <w:rPr>
        <w:rStyle w:val="Lehekljenumber"/>
      </w:rPr>
      <w:t>)</w:t>
    </w:r>
  </w:p>
  <w:p w14:paraId="52B4E9C9" w14:textId="77777777" w:rsidR="00F04877" w:rsidRDefault="00F04877">
    <w:pPr>
      <w:pStyle w:val="Jalus"/>
      <w:ind w:right="360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371D" w14:textId="77777777" w:rsidR="00E65BD0" w:rsidRDefault="00E65BD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15F1B" w14:textId="77777777" w:rsidR="00F04877" w:rsidRDefault="00F04877" w:rsidP="00C062D9">
      <w:r>
        <w:separator/>
      </w:r>
    </w:p>
  </w:footnote>
  <w:footnote w:type="continuationSeparator" w:id="0">
    <w:p w14:paraId="2B4D03C0" w14:textId="77777777" w:rsidR="00F04877" w:rsidRDefault="00F04877" w:rsidP="00C06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CEDD" w14:textId="77777777" w:rsidR="00E65BD0" w:rsidRDefault="00E65BD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E00A" w14:textId="77777777" w:rsidR="00F04877" w:rsidRDefault="00F04877" w:rsidP="005064F0">
    <w:pPr>
      <w:pStyle w:val="Pis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40CB4" w14:textId="77777777" w:rsidR="00F04877" w:rsidRPr="00EB4623" w:rsidRDefault="00F04877" w:rsidP="00EB4623">
    <w:pPr>
      <w:jc w:val="center"/>
      <w:rPr>
        <w:b/>
      </w:rPr>
    </w:pPr>
    <w:r>
      <w:rPr>
        <w:b/>
        <w:lang w:eastAsia="et-EE"/>
      </w:rPr>
      <w:drawing>
        <wp:inline distT="0" distB="0" distL="0" distR="0" wp14:anchorId="1D31481B" wp14:editId="06A7EC9C">
          <wp:extent cx="931545" cy="876300"/>
          <wp:effectExtent l="0" t="0" r="0" b="0"/>
          <wp:docPr id="1" name="Pilt 1" descr="suur_vapp_til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ur_vapp_till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981C94" w14:textId="77777777" w:rsidR="00F04877" w:rsidRDefault="00F04877" w:rsidP="00B45016">
    <w:pPr>
      <w:pStyle w:val="Pis"/>
      <w:jc w:val="center"/>
      <w:rPr>
        <w:sz w:val="40"/>
      </w:rPr>
    </w:pPr>
    <w:r>
      <w:rPr>
        <w:sz w:val="40"/>
      </w:rPr>
      <w:t>R I I G I K O H U S</w:t>
    </w:r>
  </w:p>
  <w:p w14:paraId="138D07D0" w14:textId="77777777" w:rsidR="00F04877" w:rsidRDefault="00F04877" w:rsidP="00B45016">
    <w:pPr>
      <w:pStyle w:val="Pis"/>
      <w:jc w:val="center"/>
      <w:rPr>
        <w:sz w:val="8"/>
      </w:rPr>
    </w:pPr>
  </w:p>
  <w:p w14:paraId="24716E93" w14:textId="77777777" w:rsidR="00F04877" w:rsidRDefault="00F04877" w:rsidP="00B45016">
    <w:pPr>
      <w:jc w:val="center"/>
      <w:rPr>
        <w:b/>
      </w:rPr>
    </w:pPr>
    <w:r>
      <w:rPr>
        <w:sz w:val="28"/>
      </w:rPr>
      <w:t>TSIVIILKOLLEEGIUM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EA6"/>
    <w:multiLevelType w:val="multilevel"/>
    <w:tmpl w:val="06F2F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4CF4E9C"/>
    <w:multiLevelType w:val="multilevel"/>
    <w:tmpl w:val="0E92676C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9123695">
    <w:abstractNumId w:val="1"/>
  </w:num>
  <w:num w:numId="2" w16cid:durableId="56842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D9"/>
    <w:rsid w:val="00000311"/>
    <w:rsid w:val="000039C1"/>
    <w:rsid w:val="00006AC2"/>
    <w:rsid w:val="00006E84"/>
    <w:rsid w:val="00007129"/>
    <w:rsid w:val="0001118E"/>
    <w:rsid w:val="000170EC"/>
    <w:rsid w:val="00017F4D"/>
    <w:rsid w:val="000227CE"/>
    <w:rsid w:val="000250A1"/>
    <w:rsid w:val="00026440"/>
    <w:rsid w:val="0002661B"/>
    <w:rsid w:val="000302DA"/>
    <w:rsid w:val="000316EA"/>
    <w:rsid w:val="00032A1E"/>
    <w:rsid w:val="00033A76"/>
    <w:rsid w:val="00034A85"/>
    <w:rsid w:val="00035D3A"/>
    <w:rsid w:val="000424EB"/>
    <w:rsid w:val="0004443B"/>
    <w:rsid w:val="00045BB8"/>
    <w:rsid w:val="00047DD1"/>
    <w:rsid w:val="00050DB1"/>
    <w:rsid w:val="00051D1E"/>
    <w:rsid w:val="00053756"/>
    <w:rsid w:val="00053CE0"/>
    <w:rsid w:val="0006103E"/>
    <w:rsid w:val="000641D8"/>
    <w:rsid w:val="00065914"/>
    <w:rsid w:val="00065FB9"/>
    <w:rsid w:val="0006612C"/>
    <w:rsid w:val="00067927"/>
    <w:rsid w:val="00071DF8"/>
    <w:rsid w:val="000740D0"/>
    <w:rsid w:val="000841AD"/>
    <w:rsid w:val="00084C58"/>
    <w:rsid w:val="000851A7"/>
    <w:rsid w:val="0008683B"/>
    <w:rsid w:val="0008770C"/>
    <w:rsid w:val="00087CE0"/>
    <w:rsid w:val="000914AD"/>
    <w:rsid w:val="00092889"/>
    <w:rsid w:val="00095BB2"/>
    <w:rsid w:val="00095CDE"/>
    <w:rsid w:val="000960A1"/>
    <w:rsid w:val="000A212A"/>
    <w:rsid w:val="000A278E"/>
    <w:rsid w:val="000A4DDC"/>
    <w:rsid w:val="000A7587"/>
    <w:rsid w:val="000B150D"/>
    <w:rsid w:val="000B1569"/>
    <w:rsid w:val="000B6942"/>
    <w:rsid w:val="000C24AB"/>
    <w:rsid w:val="000C4530"/>
    <w:rsid w:val="000C7964"/>
    <w:rsid w:val="000D0F6F"/>
    <w:rsid w:val="000D1316"/>
    <w:rsid w:val="000D54E5"/>
    <w:rsid w:val="000E4D22"/>
    <w:rsid w:val="000E6BF8"/>
    <w:rsid w:val="000F2567"/>
    <w:rsid w:val="000F6262"/>
    <w:rsid w:val="000F753E"/>
    <w:rsid w:val="001007ED"/>
    <w:rsid w:val="001010EB"/>
    <w:rsid w:val="001011D7"/>
    <w:rsid w:val="0010704B"/>
    <w:rsid w:val="00111200"/>
    <w:rsid w:val="0011476B"/>
    <w:rsid w:val="001149F7"/>
    <w:rsid w:val="00114D0D"/>
    <w:rsid w:val="00115352"/>
    <w:rsid w:val="001154A8"/>
    <w:rsid w:val="0011666C"/>
    <w:rsid w:val="001169B0"/>
    <w:rsid w:val="00116FC6"/>
    <w:rsid w:val="001175B6"/>
    <w:rsid w:val="001176E4"/>
    <w:rsid w:val="00117719"/>
    <w:rsid w:val="00121295"/>
    <w:rsid w:val="001225E7"/>
    <w:rsid w:val="001230A3"/>
    <w:rsid w:val="001233B1"/>
    <w:rsid w:val="00124214"/>
    <w:rsid w:val="00125FAE"/>
    <w:rsid w:val="001269E7"/>
    <w:rsid w:val="00127436"/>
    <w:rsid w:val="00127861"/>
    <w:rsid w:val="0013096F"/>
    <w:rsid w:val="001310CE"/>
    <w:rsid w:val="00131328"/>
    <w:rsid w:val="00131E82"/>
    <w:rsid w:val="0013214C"/>
    <w:rsid w:val="0013275A"/>
    <w:rsid w:val="00134738"/>
    <w:rsid w:val="00135B4E"/>
    <w:rsid w:val="00140D81"/>
    <w:rsid w:val="00141CE8"/>
    <w:rsid w:val="00144A8A"/>
    <w:rsid w:val="001453A2"/>
    <w:rsid w:val="00147482"/>
    <w:rsid w:val="00147B57"/>
    <w:rsid w:val="0015108D"/>
    <w:rsid w:val="00154646"/>
    <w:rsid w:val="0015498F"/>
    <w:rsid w:val="00154B67"/>
    <w:rsid w:val="00155F04"/>
    <w:rsid w:val="001564B5"/>
    <w:rsid w:val="001602A6"/>
    <w:rsid w:val="00160749"/>
    <w:rsid w:val="0016152A"/>
    <w:rsid w:val="001658F0"/>
    <w:rsid w:val="00166974"/>
    <w:rsid w:val="001739F6"/>
    <w:rsid w:val="00180189"/>
    <w:rsid w:val="0018091E"/>
    <w:rsid w:val="00181E2F"/>
    <w:rsid w:val="00184B4D"/>
    <w:rsid w:val="00185851"/>
    <w:rsid w:val="00187C01"/>
    <w:rsid w:val="00190139"/>
    <w:rsid w:val="00191D4C"/>
    <w:rsid w:val="00194F0D"/>
    <w:rsid w:val="00196CE4"/>
    <w:rsid w:val="001977EC"/>
    <w:rsid w:val="001A0A2E"/>
    <w:rsid w:val="001A273D"/>
    <w:rsid w:val="001A2E70"/>
    <w:rsid w:val="001A3E14"/>
    <w:rsid w:val="001A4D4E"/>
    <w:rsid w:val="001A58B3"/>
    <w:rsid w:val="001A5E06"/>
    <w:rsid w:val="001A5FBF"/>
    <w:rsid w:val="001A7C45"/>
    <w:rsid w:val="001B1AC2"/>
    <w:rsid w:val="001B2076"/>
    <w:rsid w:val="001B2D3B"/>
    <w:rsid w:val="001B3236"/>
    <w:rsid w:val="001B4619"/>
    <w:rsid w:val="001C05ED"/>
    <w:rsid w:val="001C0BE6"/>
    <w:rsid w:val="001C5BC2"/>
    <w:rsid w:val="001C7AB6"/>
    <w:rsid w:val="001D2CF9"/>
    <w:rsid w:val="001E799B"/>
    <w:rsid w:val="001F201E"/>
    <w:rsid w:val="001F26DD"/>
    <w:rsid w:val="001F2EF8"/>
    <w:rsid w:val="001F330C"/>
    <w:rsid w:val="00200B8F"/>
    <w:rsid w:val="00200DE2"/>
    <w:rsid w:val="002023D9"/>
    <w:rsid w:val="002101F1"/>
    <w:rsid w:val="00210B8C"/>
    <w:rsid w:val="00212BD6"/>
    <w:rsid w:val="00212ED8"/>
    <w:rsid w:val="00213944"/>
    <w:rsid w:val="00217DD3"/>
    <w:rsid w:val="00217EEE"/>
    <w:rsid w:val="00220149"/>
    <w:rsid w:val="00225CC2"/>
    <w:rsid w:val="00227ABA"/>
    <w:rsid w:val="002364E4"/>
    <w:rsid w:val="002402C0"/>
    <w:rsid w:val="00246341"/>
    <w:rsid w:val="00250283"/>
    <w:rsid w:val="00250372"/>
    <w:rsid w:val="002507B5"/>
    <w:rsid w:val="002526C3"/>
    <w:rsid w:val="002536F0"/>
    <w:rsid w:val="002557FB"/>
    <w:rsid w:val="00260C02"/>
    <w:rsid w:val="00261372"/>
    <w:rsid w:val="00264B65"/>
    <w:rsid w:val="002658AC"/>
    <w:rsid w:val="00267E64"/>
    <w:rsid w:val="002706ED"/>
    <w:rsid w:val="002725C6"/>
    <w:rsid w:val="00275960"/>
    <w:rsid w:val="00277116"/>
    <w:rsid w:val="002814F6"/>
    <w:rsid w:val="002830EB"/>
    <w:rsid w:val="0028734B"/>
    <w:rsid w:val="0029007E"/>
    <w:rsid w:val="00291639"/>
    <w:rsid w:val="00292BD7"/>
    <w:rsid w:val="00293615"/>
    <w:rsid w:val="00293DD8"/>
    <w:rsid w:val="00293F83"/>
    <w:rsid w:val="00295BB7"/>
    <w:rsid w:val="00297E27"/>
    <w:rsid w:val="002A012E"/>
    <w:rsid w:val="002A09E8"/>
    <w:rsid w:val="002A2533"/>
    <w:rsid w:val="002A3B9E"/>
    <w:rsid w:val="002A6B06"/>
    <w:rsid w:val="002B220C"/>
    <w:rsid w:val="002B355A"/>
    <w:rsid w:val="002B3587"/>
    <w:rsid w:val="002B73D8"/>
    <w:rsid w:val="002C0658"/>
    <w:rsid w:val="002C099D"/>
    <w:rsid w:val="002C24FD"/>
    <w:rsid w:val="002C2BED"/>
    <w:rsid w:val="002C335B"/>
    <w:rsid w:val="002C596F"/>
    <w:rsid w:val="002D26CC"/>
    <w:rsid w:val="002D6E22"/>
    <w:rsid w:val="002E1D62"/>
    <w:rsid w:val="002E25C7"/>
    <w:rsid w:val="002E342B"/>
    <w:rsid w:val="002E644F"/>
    <w:rsid w:val="002F030E"/>
    <w:rsid w:val="002F06A0"/>
    <w:rsid w:val="002F1CC0"/>
    <w:rsid w:val="002F29D9"/>
    <w:rsid w:val="002F5CA3"/>
    <w:rsid w:val="0030458A"/>
    <w:rsid w:val="00304977"/>
    <w:rsid w:val="00306176"/>
    <w:rsid w:val="0030716F"/>
    <w:rsid w:val="00310024"/>
    <w:rsid w:val="0032023C"/>
    <w:rsid w:val="0032752B"/>
    <w:rsid w:val="0033022A"/>
    <w:rsid w:val="00331AB1"/>
    <w:rsid w:val="00332441"/>
    <w:rsid w:val="00335C2F"/>
    <w:rsid w:val="003362A9"/>
    <w:rsid w:val="00337E56"/>
    <w:rsid w:val="0034452E"/>
    <w:rsid w:val="0034656A"/>
    <w:rsid w:val="003509D4"/>
    <w:rsid w:val="00351C63"/>
    <w:rsid w:val="003547B0"/>
    <w:rsid w:val="003567C9"/>
    <w:rsid w:val="003573FD"/>
    <w:rsid w:val="00357BDC"/>
    <w:rsid w:val="003656B1"/>
    <w:rsid w:val="003665AB"/>
    <w:rsid w:val="00373875"/>
    <w:rsid w:val="0037433A"/>
    <w:rsid w:val="00374820"/>
    <w:rsid w:val="00376A1E"/>
    <w:rsid w:val="003772FE"/>
    <w:rsid w:val="00381A84"/>
    <w:rsid w:val="0038489D"/>
    <w:rsid w:val="00385241"/>
    <w:rsid w:val="0038552C"/>
    <w:rsid w:val="00385993"/>
    <w:rsid w:val="00390B6A"/>
    <w:rsid w:val="0039161E"/>
    <w:rsid w:val="0039425C"/>
    <w:rsid w:val="00394412"/>
    <w:rsid w:val="00395385"/>
    <w:rsid w:val="003966E4"/>
    <w:rsid w:val="003A09AB"/>
    <w:rsid w:val="003A1B16"/>
    <w:rsid w:val="003A21EC"/>
    <w:rsid w:val="003A3E5F"/>
    <w:rsid w:val="003A60CE"/>
    <w:rsid w:val="003B1EED"/>
    <w:rsid w:val="003B56A9"/>
    <w:rsid w:val="003B58E1"/>
    <w:rsid w:val="003B5EE0"/>
    <w:rsid w:val="003C12A7"/>
    <w:rsid w:val="003C2645"/>
    <w:rsid w:val="003C26DF"/>
    <w:rsid w:val="003C55F7"/>
    <w:rsid w:val="003C5B8F"/>
    <w:rsid w:val="003D3F65"/>
    <w:rsid w:val="003D4127"/>
    <w:rsid w:val="003D45A0"/>
    <w:rsid w:val="003D4FB2"/>
    <w:rsid w:val="003E07F1"/>
    <w:rsid w:val="003E24F0"/>
    <w:rsid w:val="003E2EE7"/>
    <w:rsid w:val="003E2F8E"/>
    <w:rsid w:val="003E32CB"/>
    <w:rsid w:val="003E40B1"/>
    <w:rsid w:val="003E4671"/>
    <w:rsid w:val="003E5125"/>
    <w:rsid w:val="003F24F6"/>
    <w:rsid w:val="003F4F89"/>
    <w:rsid w:val="003F515B"/>
    <w:rsid w:val="003F7EEC"/>
    <w:rsid w:val="00401931"/>
    <w:rsid w:val="00410EA1"/>
    <w:rsid w:val="00411B63"/>
    <w:rsid w:val="00412B1E"/>
    <w:rsid w:val="004133FD"/>
    <w:rsid w:val="004134DD"/>
    <w:rsid w:val="00413D10"/>
    <w:rsid w:val="0041480A"/>
    <w:rsid w:val="00415858"/>
    <w:rsid w:val="00416D68"/>
    <w:rsid w:val="00423937"/>
    <w:rsid w:val="004250DB"/>
    <w:rsid w:val="00425548"/>
    <w:rsid w:val="004258BB"/>
    <w:rsid w:val="004270D6"/>
    <w:rsid w:val="0043105B"/>
    <w:rsid w:val="00431520"/>
    <w:rsid w:val="004323F9"/>
    <w:rsid w:val="004346B7"/>
    <w:rsid w:val="00436796"/>
    <w:rsid w:val="00440825"/>
    <w:rsid w:val="004517CA"/>
    <w:rsid w:val="00452739"/>
    <w:rsid w:val="004538EB"/>
    <w:rsid w:val="00454646"/>
    <w:rsid w:val="00455A03"/>
    <w:rsid w:val="00456179"/>
    <w:rsid w:val="004634C6"/>
    <w:rsid w:val="00464BA1"/>
    <w:rsid w:val="0047328A"/>
    <w:rsid w:val="004735EA"/>
    <w:rsid w:val="004770BC"/>
    <w:rsid w:val="00480D9F"/>
    <w:rsid w:val="00487062"/>
    <w:rsid w:val="00490C9C"/>
    <w:rsid w:val="004924C6"/>
    <w:rsid w:val="0049250C"/>
    <w:rsid w:val="00496599"/>
    <w:rsid w:val="004978AF"/>
    <w:rsid w:val="004A4058"/>
    <w:rsid w:val="004A4C3D"/>
    <w:rsid w:val="004A4FE1"/>
    <w:rsid w:val="004A59AE"/>
    <w:rsid w:val="004A65AA"/>
    <w:rsid w:val="004A6960"/>
    <w:rsid w:val="004A6E99"/>
    <w:rsid w:val="004A742A"/>
    <w:rsid w:val="004B10D1"/>
    <w:rsid w:val="004B1B65"/>
    <w:rsid w:val="004B2E6E"/>
    <w:rsid w:val="004B2EF1"/>
    <w:rsid w:val="004B3F2C"/>
    <w:rsid w:val="004B5AF9"/>
    <w:rsid w:val="004C166A"/>
    <w:rsid w:val="004C17F2"/>
    <w:rsid w:val="004C35E8"/>
    <w:rsid w:val="004C4EA7"/>
    <w:rsid w:val="004C63F2"/>
    <w:rsid w:val="004D32B0"/>
    <w:rsid w:val="004D431F"/>
    <w:rsid w:val="004D6C32"/>
    <w:rsid w:val="004E166E"/>
    <w:rsid w:val="004E1D17"/>
    <w:rsid w:val="004E2E44"/>
    <w:rsid w:val="004E430D"/>
    <w:rsid w:val="004E4700"/>
    <w:rsid w:val="004F125A"/>
    <w:rsid w:val="004F28E3"/>
    <w:rsid w:val="004F3279"/>
    <w:rsid w:val="004F7917"/>
    <w:rsid w:val="00500C79"/>
    <w:rsid w:val="0050137A"/>
    <w:rsid w:val="00501734"/>
    <w:rsid w:val="00501AD8"/>
    <w:rsid w:val="00504F74"/>
    <w:rsid w:val="005064F0"/>
    <w:rsid w:val="005120C4"/>
    <w:rsid w:val="005149F4"/>
    <w:rsid w:val="0051669D"/>
    <w:rsid w:val="005166B0"/>
    <w:rsid w:val="00516C44"/>
    <w:rsid w:val="0052115E"/>
    <w:rsid w:val="005231C7"/>
    <w:rsid w:val="00524A2C"/>
    <w:rsid w:val="005273EC"/>
    <w:rsid w:val="00533565"/>
    <w:rsid w:val="00540560"/>
    <w:rsid w:val="00540F56"/>
    <w:rsid w:val="005426EA"/>
    <w:rsid w:val="005427B0"/>
    <w:rsid w:val="00542BE0"/>
    <w:rsid w:val="00543542"/>
    <w:rsid w:val="0054414C"/>
    <w:rsid w:val="00551119"/>
    <w:rsid w:val="0055122A"/>
    <w:rsid w:val="0055221E"/>
    <w:rsid w:val="00553183"/>
    <w:rsid w:val="00553D1C"/>
    <w:rsid w:val="005545DF"/>
    <w:rsid w:val="00556C3E"/>
    <w:rsid w:val="0056292C"/>
    <w:rsid w:val="00564FED"/>
    <w:rsid w:val="005703D6"/>
    <w:rsid w:val="00572D82"/>
    <w:rsid w:val="005743D2"/>
    <w:rsid w:val="00574B64"/>
    <w:rsid w:val="005757CD"/>
    <w:rsid w:val="00582FD3"/>
    <w:rsid w:val="005864C2"/>
    <w:rsid w:val="005907E1"/>
    <w:rsid w:val="00591761"/>
    <w:rsid w:val="00591ED4"/>
    <w:rsid w:val="00592434"/>
    <w:rsid w:val="00592B3F"/>
    <w:rsid w:val="005931A9"/>
    <w:rsid w:val="00595BAE"/>
    <w:rsid w:val="00595F56"/>
    <w:rsid w:val="005968E9"/>
    <w:rsid w:val="0059721F"/>
    <w:rsid w:val="005A0449"/>
    <w:rsid w:val="005A1549"/>
    <w:rsid w:val="005A3A92"/>
    <w:rsid w:val="005A6295"/>
    <w:rsid w:val="005A6508"/>
    <w:rsid w:val="005A6E76"/>
    <w:rsid w:val="005B0878"/>
    <w:rsid w:val="005B752E"/>
    <w:rsid w:val="005C2AA8"/>
    <w:rsid w:val="005C2F4E"/>
    <w:rsid w:val="005C3497"/>
    <w:rsid w:val="005C34CB"/>
    <w:rsid w:val="005C3719"/>
    <w:rsid w:val="005C4781"/>
    <w:rsid w:val="005C56E3"/>
    <w:rsid w:val="005C5B41"/>
    <w:rsid w:val="005C6E21"/>
    <w:rsid w:val="005D0241"/>
    <w:rsid w:val="005D0F1B"/>
    <w:rsid w:val="005D1491"/>
    <w:rsid w:val="005D1A9D"/>
    <w:rsid w:val="005D41B0"/>
    <w:rsid w:val="005D4D5F"/>
    <w:rsid w:val="005D6E56"/>
    <w:rsid w:val="005D6EA7"/>
    <w:rsid w:val="005D7D9E"/>
    <w:rsid w:val="005E3706"/>
    <w:rsid w:val="005E60E6"/>
    <w:rsid w:val="005F78F9"/>
    <w:rsid w:val="00600AB1"/>
    <w:rsid w:val="00600C9A"/>
    <w:rsid w:val="006116C2"/>
    <w:rsid w:val="00615475"/>
    <w:rsid w:val="006169EC"/>
    <w:rsid w:val="0061752A"/>
    <w:rsid w:val="00617DED"/>
    <w:rsid w:val="006223F8"/>
    <w:rsid w:val="00623132"/>
    <w:rsid w:val="00624919"/>
    <w:rsid w:val="00624A88"/>
    <w:rsid w:val="006252F1"/>
    <w:rsid w:val="00625AB9"/>
    <w:rsid w:val="0062627D"/>
    <w:rsid w:val="00631089"/>
    <w:rsid w:val="0063359A"/>
    <w:rsid w:val="00634DC0"/>
    <w:rsid w:val="00635470"/>
    <w:rsid w:val="0063547E"/>
    <w:rsid w:val="00637D35"/>
    <w:rsid w:val="006468F3"/>
    <w:rsid w:val="00652FF0"/>
    <w:rsid w:val="006550A6"/>
    <w:rsid w:val="00660A53"/>
    <w:rsid w:val="006618C4"/>
    <w:rsid w:val="00661C0D"/>
    <w:rsid w:val="00670DFA"/>
    <w:rsid w:val="00673A74"/>
    <w:rsid w:val="00674B79"/>
    <w:rsid w:val="00674C7D"/>
    <w:rsid w:val="00685286"/>
    <w:rsid w:val="006861C8"/>
    <w:rsid w:val="00687A3F"/>
    <w:rsid w:val="00687BB2"/>
    <w:rsid w:val="00693711"/>
    <w:rsid w:val="00695497"/>
    <w:rsid w:val="006A00DF"/>
    <w:rsid w:val="006A013D"/>
    <w:rsid w:val="006A18D3"/>
    <w:rsid w:val="006A1B23"/>
    <w:rsid w:val="006A2C4E"/>
    <w:rsid w:val="006A479C"/>
    <w:rsid w:val="006A496F"/>
    <w:rsid w:val="006A5905"/>
    <w:rsid w:val="006B08F4"/>
    <w:rsid w:val="006B19E7"/>
    <w:rsid w:val="006B28BD"/>
    <w:rsid w:val="006B29B0"/>
    <w:rsid w:val="006B4877"/>
    <w:rsid w:val="006B5183"/>
    <w:rsid w:val="006B54E5"/>
    <w:rsid w:val="006B56A8"/>
    <w:rsid w:val="006B6471"/>
    <w:rsid w:val="006C1266"/>
    <w:rsid w:val="006C23BF"/>
    <w:rsid w:val="006C4F0E"/>
    <w:rsid w:val="006C5C5A"/>
    <w:rsid w:val="006C6B7C"/>
    <w:rsid w:val="006D1B81"/>
    <w:rsid w:val="006D3305"/>
    <w:rsid w:val="006D5CB4"/>
    <w:rsid w:val="006D76FE"/>
    <w:rsid w:val="006D7BF3"/>
    <w:rsid w:val="006E1169"/>
    <w:rsid w:val="006E3F07"/>
    <w:rsid w:val="006E5277"/>
    <w:rsid w:val="006E71A5"/>
    <w:rsid w:val="006F021F"/>
    <w:rsid w:val="006F0C6A"/>
    <w:rsid w:val="006F1B81"/>
    <w:rsid w:val="006F1F82"/>
    <w:rsid w:val="006F2EA9"/>
    <w:rsid w:val="006F3462"/>
    <w:rsid w:val="006F34B8"/>
    <w:rsid w:val="006F5BDC"/>
    <w:rsid w:val="006F5BFC"/>
    <w:rsid w:val="006F7467"/>
    <w:rsid w:val="0070226D"/>
    <w:rsid w:val="00702F87"/>
    <w:rsid w:val="00703099"/>
    <w:rsid w:val="00703316"/>
    <w:rsid w:val="007047AD"/>
    <w:rsid w:val="00704920"/>
    <w:rsid w:val="00704B8F"/>
    <w:rsid w:val="00706687"/>
    <w:rsid w:val="00707C0A"/>
    <w:rsid w:val="00710A93"/>
    <w:rsid w:val="007128AB"/>
    <w:rsid w:val="00712B8E"/>
    <w:rsid w:val="00716319"/>
    <w:rsid w:val="007164AE"/>
    <w:rsid w:val="00722882"/>
    <w:rsid w:val="00724271"/>
    <w:rsid w:val="00727B49"/>
    <w:rsid w:val="00727C46"/>
    <w:rsid w:val="00730581"/>
    <w:rsid w:val="007316E1"/>
    <w:rsid w:val="007323B6"/>
    <w:rsid w:val="007325D8"/>
    <w:rsid w:val="00732D83"/>
    <w:rsid w:val="00734477"/>
    <w:rsid w:val="00737988"/>
    <w:rsid w:val="00741427"/>
    <w:rsid w:val="00742657"/>
    <w:rsid w:val="00742A64"/>
    <w:rsid w:val="00743439"/>
    <w:rsid w:val="0075159C"/>
    <w:rsid w:val="00753622"/>
    <w:rsid w:val="00754704"/>
    <w:rsid w:val="00754A72"/>
    <w:rsid w:val="00754AE4"/>
    <w:rsid w:val="00761228"/>
    <w:rsid w:val="007612A9"/>
    <w:rsid w:val="007636F5"/>
    <w:rsid w:val="007666E7"/>
    <w:rsid w:val="00767411"/>
    <w:rsid w:val="00770A5D"/>
    <w:rsid w:val="007716CF"/>
    <w:rsid w:val="00773BED"/>
    <w:rsid w:val="007743E6"/>
    <w:rsid w:val="00775580"/>
    <w:rsid w:val="007778F0"/>
    <w:rsid w:val="00780120"/>
    <w:rsid w:val="00781A5E"/>
    <w:rsid w:val="00784C98"/>
    <w:rsid w:val="007863EF"/>
    <w:rsid w:val="0078692C"/>
    <w:rsid w:val="00787769"/>
    <w:rsid w:val="00787B3E"/>
    <w:rsid w:val="00787F13"/>
    <w:rsid w:val="0079003F"/>
    <w:rsid w:val="0079558D"/>
    <w:rsid w:val="007965AC"/>
    <w:rsid w:val="007A17B7"/>
    <w:rsid w:val="007A31DE"/>
    <w:rsid w:val="007A3AF7"/>
    <w:rsid w:val="007A3E24"/>
    <w:rsid w:val="007A5979"/>
    <w:rsid w:val="007A66F7"/>
    <w:rsid w:val="007B0CC0"/>
    <w:rsid w:val="007B127C"/>
    <w:rsid w:val="007B2E43"/>
    <w:rsid w:val="007B4843"/>
    <w:rsid w:val="007B73B2"/>
    <w:rsid w:val="007C0FC6"/>
    <w:rsid w:val="007C3E98"/>
    <w:rsid w:val="007C4C95"/>
    <w:rsid w:val="007C5A0B"/>
    <w:rsid w:val="007C6474"/>
    <w:rsid w:val="007C716D"/>
    <w:rsid w:val="007C7561"/>
    <w:rsid w:val="007D00B1"/>
    <w:rsid w:val="007D0DD1"/>
    <w:rsid w:val="007D276E"/>
    <w:rsid w:val="007D4C11"/>
    <w:rsid w:val="007D4D2A"/>
    <w:rsid w:val="007D52FD"/>
    <w:rsid w:val="007D58B1"/>
    <w:rsid w:val="007D7216"/>
    <w:rsid w:val="007D728D"/>
    <w:rsid w:val="007D7795"/>
    <w:rsid w:val="007E0C64"/>
    <w:rsid w:val="007E6F8B"/>
    <w:rsid w:val="007F06F0"/>
    <w:rsid w:val="007F39EB"/>
    <w:rsid w:val="007F74A2"/>
    <w:rsid w:val="00800624"/>
    <w:rsid w:val="00800CA0"/>
    <w:rsid w:val="008031A2"/>
    <w:rsid w:val="0080439C"/>
    <w:rsid w:val="00806B19"/>
    <w:rsid w:val="00807C21"/>
    <w:rsid w:val="00810A56"/>
    <w:rsid w:val="00812097"/>
    <w:rsid w:val="008137C8"/>
    <w:rsid w:val="00816EC2"/>
    <w:rsid w:val="00817DD7"/>
    <w:rsid w:val="00820D69"/>
    <w:rsid w:val="00824A8F"/>
    <w:rsid w:val="00827E95"/>
    <w:rsid w:val="0083199C"/>
    <w:rsid w:val="00833926"/>
    <w:rsid w:val="008450C7"/>
    <w:rsid w:val="00851F1D"/>
    <w:rsid w:val="00852C31"/>
    <w:rsid w:val="0085437B"/>
    <w:rsid w:val="00855693"/>
    <w:rsid w:val="008558C6"/>
    <w:rsid w:val="00855970"/>
    <w:rsid w:val="0085697C"/>
    <w:rsid w:val="00865491"/>
    <w:rsid w:val="00866CC5"/>
    <w:rsid w:val="00867025"/>
    <w:rsid w:val="00867226"/>
    <w:rsid w:val="00867775"/>
    <w:rsid w:val="00867C37"/>
    <w:rsid w:val="00867D11"/>
    <w:rsid w:val="008701DE"/>
    <w:rsid w:val="00876194"/>
    <w:rsid w:val="008841AC"/>
    <w:rsid w:val="00886981"/>
    <w:rsid w:val="00887B20"/>
    <w:rsid w:val="00887E4A"/>
    <w:rsid w:val="00894346"/>
    <w:rsid w:val="008A02CF"/>
    <w:rsid w:val="008A039E"/>
    <w:rsid w:val="008A0D5E"/>
    <w:rsid w:val="008A6781"/>
    <w:rsid w:val="008B1C97"/>
    <w:rsid w:val="008B39E4"/>
    <w:rsid w:val="008B3A76"/>
    <w:rsid w:val="008B7B1D"/>
    <w:rsid w:val="008C3540"/>
    <w:rsid w:val="008C470B"/>
    <w:rsid w:val="008C4DF5"/>
    <w:rsid w:val="008C627F"/>
    <w:rsid w:val="008D2832"/>
    <w:rsid w:val="008D4ACA"/>
    <w:rsid w:val="008D5FE9"/>
    <w:rsid w:val="008D7B6C"/>
    <w:rsid w:val="008D7FA5"/>
    <w:rsid w:val="008E68D4"/>
    <w:rsid w:val="008F13A0"/>
    <w:rsid w:val="008F1402"/>
    <w:rsid w:val="008F1584"/>
    <w:rsid w:val="008F2AD2"/>
    <w:rsid w:val="008F3269"/>
    <w:rsid w:val="008F47E9"/>
    <w:rsid w:val="00903182"/>
    <w:rsid w:val="009076C0"/>
    <w:rsid w:val="00911B00"/>
    <w:rsid w:val="0091687A"/>
    <w:rsid w:val="00916BBD"/>
    <w:rsid w:val="00923B34"/>
    <w:rsid w:val="009254D5"/>
    <w:rsid w:val="009254E8"/>
    <w:rsid w:val="00925744"/>
    <w:rsid w:val="00927C56"/>
    <w:rsid w:val="009319FE"/>
    <w:rsid w:val="00931D1F"/>
    <w:rsid w:val="0093262B"/>
    <w:rsid w:val="00932E6F"/>
    <w:rsid w:val="009349F6"/>
    <w:rsid w:val="009405C1"/>
    <w:rsid w:val="00944377"/>
    <w:rsid w:val="0095245C"/>
    <w:rsid w:val="00953E03"/>
    <w:rsid w:val="00960DFC"/>
    <w:rsid w:val="009616DC"/>
    <w:rsid w:val="00962E2B"/>
    <w:rsid w:val="0096381E"/>
    <w:rsid w:val="0096488E"/>
    <w:rsid w:val="009669E4"/>
    <w:rsid w:val="00971848"/>
    <w:rsid w:val="0097335D"/>
    <w:rsid w:val="00974776"/>
    <w:rsid w:val="00974AA8"/>
    <w:rsid w:val="00976275"/>
    <w:rsid w:val="009762FF"/>
    <w:rsid w:val="009811FB"/>
    <w:rsid w:val="00984320"/>
    <w:rsid w:val="00984C08"/>
    <w:rsid w:val="00985FEA"/>
    <w:rsid w:val="009875E4"/>
    <w:rsid w:val="0099148F"/>
    <w:rsid w:val="00991E1E"/>
    <w:rsid w:val="0099270F"/>
    <w:rsid w:val="00997CAC"/>
    <w:rsid w:val="009A25CB"/>
    <w:rsid w:val="009A336F"/>
    <w:rsid w:val="009A57A6"/>
    <w:rsid w:val="009A639D"/>
    <w:rsid w:val="009B0337"/>
    <w:rsid w:val="009B48B8"/>
    <w:rsid w:val="009B603A"/>
    <w:rsid w:val="009B7627"/>
    <w:rsid w:val="009B762F"/>
    <w:rsid w:val="009C0642"/>
    <w:rsid w:val="009C409F"/>
    <w:rsid w:val="009C40E3"/>
    <w:rsid w:val="009C6E12"/>
    <w:rsid w:val="009D0D1B"/>
    <w:rsid w:val="009D12FB"/>
    <w:rsid w:val="009D4C3B"/>
    <w:rsid w:val="009E0E91"/>
    <w:rsid w:val="009E13FF"/>
    <w:rsid w:val="009E71B8"/>
    <w:rsid w:val="009F03CD"/>
    <w:rsid w:val="009F0C91"/>
    <w:rsid w:val="009F1E03"/>
    <w:rsid w:val="009F24A7"/>
    <w:rsid w:val="009F3F54"/>
    <w:rsid w:val="009F6AE2"/>
    <w:rsid w:val="00A0102F"/>
    <w:rsid w:val="00A06AF6"/>
    <w:rsid w:val="00A06B4C"/>
    <w:rsid w:val="00A131CE"/>
    <w:rsid w:val="00A13D67"/>
    <w:rsid w:val="00A14313"/>
    <w:rsid w:val="00A154D3"/>
    <w:rsid w:val="00A15E56"/>
    <w:rsid w:val="00A16852"/>
    <w:rsid w:val="00A17C0C"/>
    <w:rsid w:val="00A22A96"/>
    <w:rsid w:val="00A23CE2"/>
    <w:rsid w:val="00A24988"/>
    <w:rsid w:val="00A24DBC"/>
    <w:rsid w:val="00A27A80"/>
    <w:rsid w:val="00A32E54"/>
    <w:rsid w:val="00A341C7"/>
    <w:rsid w:val="00A35C21"/>
    <w:rsid w:val="00A3644E"/>
    <w:rsid w:val="00A36C1F"/>
    <w:rsid w:val="00A41CDA"/>
    <w:rsid w:val="00A4330A"/>
    <w:rsid w:val="00A43C4C"/>
    <w:rsid w:val="00A44332"/>
    <w:rsid w:val="00A45015"/>
    <w:rsid w:val="00A45439"/>
    <w:rsid w:val="00A45C8E"/>
    <w:rsid w:val="00A513CF"/>
    <w:rsid w:val="00A514AF"/>
    <w:rsid w:val="00A533CD"/>
    <w:rsid w:val="00A55008"/>
    <w:rsid w:val="00A55B99"/>
    <w:rsid w:val="00A57A5F"/>
    <w:rsid w:val="00A60D66"/>
    <w:rsid w:val="00A611BC"/>
    <w:rsid w:val="00A62850"/>
    <w:rsid w:val="00A65133"/>
    <w:rsid w:val="00A65E9F"/>
    <w:rsid w:val="00A660FD"/>
    <w:rsid w:val="00A66B2D"/>
    <w:rsid w:val="00A66C0E"/>
    <w:rsid w:val="00A72F5E"/>
    <w:rsid w:val="00A73F00"/>
    <w:rsid w:val="00A746A8"/>
    <w:rsid w:val="00A77A75"/>
    <w:rsid w:val="00A80DD5"/>
    <w:rsid w:val="00A862F5"/>
    <w:rsid w:val="00AA19B7"/>
    <w:rsid w:val="00AA2BE0"/>
    <w:rsid w:val="00AB0740"/>
    <w:rsid w:val="00AB1173"/>
    <w:rsid w:val="00AB2737"/>
    <w:rsid w:val="00AC0918"/>
    <w:rsid w:val="00AC2FD0"/>
    <w:rsid w:val="00AC783C"/>
    <w:rsid w:val="00AD15D8"/>
    <w:rsid w:val="00AD1711"/>
    <w:rsid w:val="00AD36A3"/>
    <w:rsid w:val="00AD405B"/>
    <w:rsid w:val="00AD65BD"/>
    <w:rsid w:val="00AE0E72"/>
    <w:rsid w:val="00AE0F7B"/>
    <w:rsid w:val="00AE121D"/>
    <w:rsid w:val="00AE1EE0"/>
    <w:rsid w:val="00AE456C"/>
    <w:rsid w:val="00AE5104"/>
    <w:rsid w:val="00AE6038"/>
    <w:rsid w:val="00AF0753"/>
    <w:rsid w:val="00AF11F4"/>
    <w:rsid w:val="00AF2DCF"/>
    <w:rsid w:val="00AF3B87"/>
    <w:rsid w:val="00AF3E3A"/>
    <w:rsid w:val="00AF4A18"/>
    <w:rsid w:val="00AF5F8A"/>
    <w:rsid w:val="00AF6434"/>
    <w:rsid w:val="00B01433"/>
    <w:rsid w:val="00B06706"/>
    <w:rsid w:val="00B0674F"/>
    <w:rsid w:val="00B12CE2"/>
    <w:rsid w:val="00B13504"/>
    <w:rsid w:val="00B15C5D"/>
    <w:rsid w:val="00B16FE2"/>
    <w:rsid w:val="00B17607"/>
    <w:rsid w:val="00B17A2F"/>
    <w:rsid w:val="00B21690"/>
    <w:rsid w:val="00B22D54"/>
    <w:rsid w:val="00B24AFE"/>
    <w:rsid w:val="00B25125"/>
    <w:rsid w:val="00B260A9"/>
    <w:rsid w:val="00B2743F"/>
    <w:rsid w:val="00B27714"/>
    <w:rsid w:val="00B27B9E"/>
    <w:rsid w:val="00B3589D"/>
    <w:rsid w:val="00B406A5"/>
    <w:rsid w:val="00B40916"/>
    <w:rsid w:val="00B418DE"/>
    <w:rsid w:val="00B45016"/>
    <w:rsid w:val="00B46DDD"/>
    <w:rsid w:val="00B52E3F"/>
    <w:rsid w:val="00B5344C"/>
    <w:rsid w:val="00B54AEF"/>
    <w:rsid w:val="00B63754"/>
    <w:rsid w:val="00B669C5"/>
    <w:rsid w:val="00B66A05"/>
    <w:rsid w:val="00B67268"/>
    <w:rsid w:val="00B7073B"/>
    <w:rsid w:val="00B72017"/>
    <w:rsid w:val="00B7290D"/>
    <w:rsid w:val="00B729F8"/>
    <w:rsid w:val="00B7396D"/>
    <w:rsid w:val="00B75AB9"/>
    <w:rsid w:val="00B76B22"/>
    <w:rsid w:val="00B76F6D"/>
    <w:rsid w:val="00B7767E"/>
    <w:rsid w:val="00B8056E"/>
    <w:rsid w:val="00B80F51"/>
    <w:rsid w:val="00B8168C"/>
    <w:rsid w:val="00B823E8"/>
    <w:rsid w:val="00B86B78"/>
    <w:rsid w:val="00B907FC"/>
    <w:rsid w:val="00B91A97"/>
    <w:rsid w:val="00B92046"/>
    <w:rsid w:val="00B9227F"/>
    <w:rsid w:val="00B9324D"/>
    <w:rsid w:val="00B94BFE"/>
    <w:rsid w:val="00B94CA0"/>
    <w:rsid w:val="00B958AA"/>
    <w:rsid w:val="00B97108"/>
    <w:rsid w:val="00BA19D8"/>
    <w:rsid w:val="00BA280B"/>
    <w:rsid w:val="00BA6FD5"/>
    <w:rsid w:val="00BB06B4"/>
    <w:rsid w:val="00BB12E5"/>
    <w:rsid w:val="00BB30FC"/>
    <w:rsid w:val="00BB38EA"/>
    <w:rsid w:val="00BB3D16"/>
    <w:rsid w:val="00BB408E"/>
    <w:rsid w:val="00BB739C"/>
    <w:rsid w:val="00BC1B1D"/>
    <w:rsid w:val="00BC4E2E"/>
    <w:rsid w:val="00BC58FB"/>
    <w:rsid w:val="00BC602E"/>
    <w:rsid w:val="00BC6346"/>
    <w:rsid w:val="00BC7C80"/>
    <w:rsid w:val="00BD0E45"/>
    <w:rsid w:val="00BD308E"/>
    <w:rsid w:val="00BD4E43"/>
    <w:rsid w:val="00BD61AE"/>
    <w:rsid w:val="00BD6E42"/>
    <w:rsid w:val="00BD75DD"/>
    <w:rsid w:val="00BE09CE"/>
    <w:rsid w:val="00BE14AC"/>
    <w:rsid w:val="00BE20A0"/>
    <w:rsid w:val="00BE7693"/>
    <w:rsid w:val="00BF1E8D"/>
    <w:rsid w:val="00BF327A"/>
    <w:rsid w:val="00BF336D"/>
    <w:rsid w:val="00BF5F76"/>
    <w:rsid w:val="00BF6A0D"/>
    <w:rsid w:val="00BF79E7"/>
    <w:rsid w:val="00C01EB5"/>
    <w:rsid w:val="00C03C3F"/>
    <w:rsid w:val="00C05A0E"/>
    <w:rsid w:val="00C05AD7"/>
    <w:rsid w:val="00C062D9"/>
    <w:rsid w:val="00C1216A"/>
    <w:rsid w:val="00C135DA"/>
    <w:rsid w:val="00C14105"/>
    <w:rsid w:val="00C14178"/>
    <w:rsid w:val="00C15ED2"/>
    <w:rsid w:val="00C23559"/>
    <w:rsid w:val="00C25344"/>
    <w:rsid w:val="00C26236"/>
    <w:rsid w:val="00C3060C"/>
    <w:rsid w:val="00C318EA"/>
    <w:rsid w:val="00C32712"/>
    <w:rsid w:val="00C403FA"/>
    <w:rsid w:val="00C4051E"/>
    <w:rsid w:val="00C40B41"/>
    <w:rsid w:val="00C41B07"/>
    <w:rsid w:val="00C42280"/>
    <w:rsid w:val="00C426DF"/>
    <w:rsid w:val="00C43F81"/>
    <w:rsid w:val="00C460F6"/>
    <w:rsid w:val="00C50524"/>
    <w:rsid w:val="00C506C9"/>
    <w:rsid w:val="00C5082F"/>
    <w:rsid w:val="00C50DFA"/>
    <w:rsid w:val="00C50E47"/>
    <w:rsid w:val="00C51614"/>
    <w:rsid w:val="00C51C41"/>
    <w:rsid w:val="00C51C59"/>
    <w:rsid w:val="00C608F0"/>
    <w:rsid w:val="00C60DD4"/>
    <w:rsid w:val="00C62863"/>
    <w:rsid w:val="00C643BB"/>
    <w:rsid w:val="00C650BD"/>
    <w:rsid w:val="00C655CB"/>
    <w:rsid w:val="00C657D8"/>
    <w:rsid w:val="00C65DDF"/>
    <w:rsid w:val="00C671D9"/>
    <w:rsid w:val="00C72D72"/>
    <w:rsid w:val="00C7499A"/>
    <w:rsid w:val="00C74B57"/>
    <w:rsid w:val="00C76AAF"/>
    <w:rsid w:val="00C81CEF"/>
    <w:rsid w:val="00C85BD8"/>
    <w:rsid w:val="00C900C8"/>
    <w:rsid w:val="00C9151D"/>
    <w:rsid w:val="00C92B70"/>
    <w:rsid w:val="00C92F6C"/>
    <w:rsid w:val="00C94F68"/>
    <w:rsid w:val="00C95D1D"/>
    <w:rsid w:val="00C9681E"/>
    <w:rsid w:val="00C96DD1"/>
    <w:rsid w:val="00C9758F"/>
    <w:rsid w:val="00CA257E"/>
    <w:rsid w:val="00CA3E81"/>
    <w:rsid w:val="00CA5FAA"/>
    <w:rsid w:val="00CA6022"/>
    <w:rsid w:val="00CA628D"/>
    <w:rsid w:val="00CA76F4"/>
    <w:rsid w:val="00CB1731"/>
    <w:rsid w:val="00CB1755"/>
    <w:rsid w:val="00CB2BF2"/>
    <w:rsid w:val="00CB4A52"/>
    <w:rsid w:val="00CB4CF9"/>
    <w:rsid w:val="00CB660A"/>
    <w:rsid w:val="00CC0475"/>
    <w:rsid w:val="00CC4267"/>
    <w:rsid w:val="00CC69F2"/>
    <w:rsid w:val="00CD5D40"/>
    <w:rsid w:val="00CD62A5"/>
    <w:rsid w:val="00CD731E"/>
    <w:rsid w:val="00CE0351"/>
    <w:rsid w:val="00CE15E4"/>
    <w:rsid w:val="00CE1CBE"/>
    <w:rsid w:val="00CE1E56"/>
    <w:rsid w:val="00CE32E0"/>
    <w:rsid w:val="00CE4302"/>
    <w:rsid w:val="00CE7B03"/>
    <w:rsid w:val="00CE7E22"/>
    <w:rsid w:val="00CF1A35"/>
    <w:rsid w:val="00CF34DC"/>
    <w:rsid w:val="00CF6208"/>
    <w:rsid w:val="00D05813"/>
    <w:rsid w:val="00D0584D"/>
    <w:rsid w:val="00D0698C"/>
    <w:rsid w:val="00D071EB"/>
    <w:rsid w:val="00D12635"/>
    <w:rsid w:val="00D156DF"/>
    <w:rsid w:val="00D1617D"/>
    <w:rsid w:val="00D204BB"/>
    <w:rsid w:val="00D20B01"/>
    <w:rsid w:val="00D2280A"/>
    <w:rsid w:val="00D23B59"/>
    <w:rsid w:val="00D26C49"/>
    <w:rsid w:val="00D27FF3"/>
    <w:rsid w:val="00D308A4"/>
    <w:rsid w:val="00D32DA1"/>
    <w:rsid w:val="00D32DA6"/>
    <w:rsid w:val="00D33420"/>
    <w:rsid w:val="00D368D4"/>
    <w:rsid w:val="00D36FBE"/>
    <w:rsid w:val="00D37317"/>
    <w:rsid w:val="00D37D3E"/>
    <w:rsid w:val="00D40C1F"/>
    <w:rsid w:val="00D4314A"/>
    <w:rsid w:val="00D43FC8"/>
    <w:rsid w:val="00D444D1"/>
    <w:rsid w:val="00D459B2"/>
    <w:rsid w:val="00D51870"/>
    <w:rsid w:val="00D52160"/>
    <w:rsid w:val="00D53A0C"/>
    <w:rsid w:val="00D54C38"/>
    <w:rsid w:val="00D57AC1"/>
    <w:rsid w:val="00D63FA8"/>
    <w:rsid w:val="00D66063"/>
    <w:rsid w:val="00D70E92"/>
    <w:rsid w:val="00D73052"/>
    <w:rsid w:val="00D7458F"/>
    <w:rsid w:val="00D77510"/>
    <w:rsid w:val="00D8295D"/>
    <w:rsid w:val="00D8478A"/>
    <w:rsid w:val="00D91B30"/>
    <w:rsid w:val="00D9437A"/>
    <w:rsid w:val="00D960F6"/>
    <w:rsid w:val="00D96BE0"/>
    <w:rsid w:val="00DA589B"/>
    <w:rsid w:val="00DA5B9B"/>
    <w:rsid w:val="00DA60FE"/>
    <w:rsid w:val="00DA66DA"/>
    <w:rsid w:val="00DB225F"/>
    <w:rsid w:val="00DB40E6"/>
    <w:rsid w:val="00DB4FB6"/>
    <w:rsid w:val="00DB5F8E"/>
    <w:rsid w:val="00DB7B84"/>
    <w:rsid w:val="00DC065B"/>
    <w:rsid w:val="00DC0A52"/>
    <w:rsid w:val="00DC3BF6"/>
    <w:rsid w:val="00DC63B8"/>
    <w:rsid w:val="00DC76EF"/>
    <w:rsid w:val="00DD0A27"/>
    <w:rsid w:val="00DD10C0"/>
    <w:rsid w:val="00DD1F71"/>
    <w:rsid w:val="00DD22FA"/>
    <w:rsid w:val="00DD600D"/>
    <w:rsid w:val="00DD6E54"/>
    <w:rsid w:val="00DD76AA"/>
    <w:rsid w:val="00DD7E66"/>
    <w:rsid w:val="00DE355A"/>
    <w:rsid w:val="00DF142F"/>
    <w:rsid w:val="00DF2D09"/>
    <w:rsid w:val="00DF35B1"/>
    <w:rsid w:val="00DF750D"/>
    <w:rsid w:val="00E01AF2"/>
    <w:rsid w:val="00E031AB"/>
    <w:rsid w:val="00E03C3B"/>
    <w:rsid w:val="00E041D4"/>
    <w:rsid w:val="00E05E01"/>
    <w:rsid w:val="00E05F0F"/>
    <w:rsid w:val="00E06E13"/>
    <w:rsid w:val="00E07C82"/>
    <w:rsid w:val="00E07CAE"/>
    <w:rsid w:val="00E1023C"/>
    <w:rsid w:val="00E13A83"/>
    <w:rsid w:val="00E143C6"/>
    <w:rsid w:val="00E14D04"/>
    <w:rsid w:val="00E225C2"/>
    <w:rsid w:val="00E22952"/>
    <w:rsid w:val="00E23CB7"/>
    <w:rsid w:val="00E240DA"/>
    <w:rsid w:val="00E24547"/>
    <w:rsid w:val="00E24739"/>
    <w:rsid w:val="00E254C5"/>
    <w:rsid w:val="00E25BA4"/>
    <w:rsid w:val="00E31650"/>
    <w:rsid w:val="00E326FF"/>
    <w:rsid w:val="00E33451"/>
    <w:rsid w:val="00E33516"/>
    <w:rsid w:val="00E3489F"/>
    <w:rsid w:val="00E34D88"/>
    <w:rsid w:val="00E34F9C"/>
    <w:rsid w:val="00E3748D"/>
    <w:rsid w:val="00E37FA9"/>
    <w:rsid w:val="00E419B5"/>
    <w:rsid w:val="00E422BE"/>
    <w:rsid w:val="00E42D68"/>
    <w:rsid w:val="00E4325A"/>
    <w:rsid w:val="00E4380B"/>
    <w:rsid w:val="00E44836"/>
    <w:rsid w:val="00E4530D"/>
    <w:rsid w:val="00E46581"/>
    <w:rsid w:val="00E538AB"/>
    <w:rsid w:val="00E5404C"/>
    <w:rsid w:val="00E571F0"/>
    <w:rsid w:val="00E57E05"/>
    <w:rsid w:val="00E6059A"/>
    <w:rsid w:val="00E61A1D"/>
    <w:rsid w:val="00E62599"/>
    <w:rsid w:val="00E64051"/>
    <w:rsid w:val="00E65BD0"/>
    <w:rsid w:val="00E67B67"/>
    <w:rsid w:val="00E67F84"/>
    <w:rsid w:val="00E70CB6"/>
    <w:rsid w:val="00E71E08"/>
    <w:rsid w:val="00E74A23"/>
    <w:rsid w:val="00E75CDF"/>
    <w:rsid w:val="00E8326A"/>
    <w:rsid w:val="00E838A0"/>
    <w:rsid w:val="00E84CB1"/>
    <w:rsid w:val="00E84E4C"/>
    <w:rsid w:val="00E9038C"/>
    <w:rsid w:val="00E920A2"/>
    <w:rsid w:val="00E94568"/>
    <w:rsid w:val="00E949C2"/>
    <w:rsid w:val="00E94DF7"/>
    <w:rsid w:val="00E95727"/>
    <w:rsid w:val="00E97F32"/>
    <w:rsid w:val="00EA0550"/>
    <w:rsid w:val="00EA532A"/>
    <w:rsid w:val="00EA6F15"/>
    <w:rsid w:val="00EB1A81"/>
    <w:rsid w:val="00EB3943"/>
    <w:rsid w:val="00EB4623"/>
    <w:rsid w:val="00EB4F93"/>
    <w:rsid w:val="00EB5BF3"/>
    <w:rsid w:val="00EB78A0"/>
    <w:rsid w:val="00EB79A8"/>
    <w:rsid w:val="00EB7FBC"/>
    <w:rsid w:val="00EC1FA9"/>
    <w:rsid w:val="00EC3CBC"/>
    <w:rsid w:val="00EC45CF"/>
    <w:rsid w:val="00EC4717"/>
    <w:rsid w:val="00EC4DD8"/>
    <w:rsid w:val="00EC6D67"/>
    <w:rsid w:val="00EC753D"/>
    <w:rsid w:val="00ED17C9"/>
    <w:rsid w:val="00ED1839"/>
    <w:rsid w:val="00ED543E"/>
    <w:rsid w:val="00EE17CD"/>
    <w:rsid w:val="00EE423E"/>
    <w:rsid w:val="00EE4B45"/>
    <w:rsid w:val="00EE7928"/>
    <w:rsid w:val="00EE7C06"/>
    <w:rsid w:val="00EF3A21"/>
    <w:rsid w:val="00EF3C26"/>
    <w:rsid w:val="00EF5B39"/>
    <w:rsid w:val="00EF685A"/>
    <w:rsid w:val="00EF6C05"/>
    <w:rsid w:val="00EF6EAE"/>
    <w:rsid w:val="00F02A4F"/>
    <w:rsid w:val="00F04877"/>
    <w:rsid w:val="00F051BC"/>
    <w:rsid w:val="00F05F06"/>
    <w:rsid w:val="00F06A73"/>
    <w:rsid w:val="00F07590"/>
    <w:rsid w:val="00F10BE1"/>
    <w:rsid w:val="00F12AEC"/>
    <w:rsid w:val="00F1753D"/>
    <w:rsid w:val="00F247DB"/>
    <w:rsid w:val="00F265DD"/>
    <w:rsid w:val="00F27CB6"/>
    <w:rsid w:val="00F34102"/>
    <w:rsid w:val="00F35AF8"/>
    <w:rsid w:val="00F44993"/>
    <w:rsid w:val="00F46672"/>
    <w:rsid w:val="00F47776"/>
    <w:rsid w:val="00F52CC8"/>
    <w:rsid w:val="00F56306"/>
    <w:rsid w:val="00F56C4A"/>
    <w:rsid w:val="00F65B16"/>
    <w:rsid w:val="00F663E9"/>
    <w:rsid w:val="00F67DFA"/>
    <w:rsid w:val="00F702BB"/>
    <w:rsid w:val="00F7053A"/>
    <w:rsid w:val="00F72F64"/>
    <w:rsid w:val="00F755C5"/>
    <w:rsid w:val="00F762A1"/>
    <w:rsid w:val="00F83D70"/>
    <w:rsid w:val="00F87202"/>
    <w:rsid w:val="00F906E6"/>
    <w:rsid w:val="00F9073E"/>
    <w:rsid w:val="00F916EB"/>
    <w:rsid w:val="00F91D91"/>
    <w:rsid w:val="00F91FCF"/>
    <w:rsid w:val="00F96E05"/>
    <w:rsid w:val="00FA058D"/>
    <w:rsid w:val="00FA0864"/>
    <w:rsid w:val="00FA2405"/>
    <w:rsid w:val="00FA2DEA"/>
    <w:rsid w:val="00FA47B0"/>
    <w:rsid w:val="00FB14CA"/>
    <w:rsid w:val="00FB1518"/>
    <w:rsid w:val="00FB331A"/>
    <w:rsid w:val="00FB7445"/>
    <w:rsid w:val="00FB7461"/>
    <w:rsid w:val="00FC1516"/>
    <w:rsid w:val="00FC1C4A"/>
    <w:rsid w:val="00FC1F72"/>
    <w:rsid w:val="00FC268C"/>
    <w:rsid w:val="00FC3C14"/>
    <w:rsid w:val="00FC514D"/>
    <w:rsid w:val="00FC5C37"/>
    <w:rsid w:val="00FC6024"/>
    <w:rsid w:val="00FD2FBB"/>
    <w:rsid w:val="00FE0DFE"/>
    <w:rsid w:val="00FE3013"/>
    <w:rsid w:val="00FE33C5"/>
    <w:rsid w:val="00FE35A5"/>
    <w:rsid w:val="00FE56FA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8686E"/>
  <w15:docId w15:val="{1686BBCD-03C8-432A-9318-2C906685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62D9"/>
    <w:rPr>
      <w:noProof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autoRedefine/>
    <w:uiPriority w:val="9"/>
    <w:qFormat/>
    <w:rsid w:val="002364E4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BB739C"/>
    <w:pPr>
      <w:keepNext/>
      <w:spacing w:before="240" w:after="60"/>
      <w:outlineLvl w:val="1"/>
    </w:pPr>
    <w:rPr>
      <w:b/>
      <w:bCs/>
      <w:iCs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561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Rhutus">
    <w:name w:val="Emphasis"/>
    <w:basedOn w:val="Liguvaikefont"/>
    <w:uiPriority w:val="20"/>
    <w:qFormat/>
    <w:rsid w:val="00AC783C"/>
    <w:rPr>
      <w:i/>
      <w:iCs/>
    </w:rPr>
  </w:style>
  <w:style w:type="paragraph" w:styleId="Loendilik">
    <w:name w:val="List Paragraph"/>
    <w:basedOn w:val="Normaallaad"/>
    <w:uiPriority w:val="34"/>
    <w:qFormat/>
    <w:rsid w:val="00AC783C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rsid w:val="00BB739C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Pealkiri1Mrk">
    <w:name w:val="Pealkiri 1 Märk"/>
    <w:basedOn w:val="Liguvaikefont"/>
    <w:link w:val="Pealkiri1"/>
    <w:uiPriority w:val="9"/>
    <w:rsid w:val="002364E4"/>
    <w:rPr>
      <w:b/>
      <w:bCs/>
      <w:kern w:val="32"/>
      <w:sz w:val="24"/>
      <w:szCs w:val="32"/>
      <w:lang w:val="en-GB" w:eastAsia="en-US"/>
    </w:rPr>
  </w:style>
  <w:style w:type="paragraph" w:styleId="Jalus">
    <w:name w:val="footer"/>
    <w:basedOn w:val="Normaallaad"/>
    <w:link w:val="JalusMrk"/>
    <w:rsid w:val="00C062D9"/>
    <w:pPr>
      <w:tabs>
        <w:tab w:val="center" w:pos="4819"/>
        <w:tab w:val="right" w:pos="9071"/>
      </w:tabs>
    </w:pPr>
  </w:style>
  <w:style w:type="character" w:customStyle="1" w:styleId="JalusMrk">
    <w:name w:val="Jalus Märk"/>
    <w:basedOn w:val="Liguvaikefont"/>
    <w:link w:val="Jalus"/>
    <w:rsid w:val="00C062D9"/>
    <w:rPr>
      <w:sz w:val="24"/>
      <w:szCs w:val="20"/>
      <w:lang w:val="en-GB" w:eastAsia="en-US"/>
    </w:rPr>
  </w:style>
  <w:style w:type="paragraph" w:styleId="Pis">
    <w:name w:val="header"/>
    <w:basedOn w:val="Normaallaad"/>
    <w:link w:val="PisMrk"/>
    <w:rsid w:val="00C062D9"/>
    <w:pPr>
      <w:tabs>
        <w:tab w:val="center" w:pos="4819"/>
        <w:tab w:val="right" w:pos="9071"/>
      </w:tabs>
    </w:pPr>
  </w:style>
  <w:style w:type="character" w:customStyle="1" w:styleId="PisMrk">
    <w:name w:val="Päis Märk"/>
    <w:basedOn w:val="Liguvaikefont"/>
    <w:link w:val="Pis"/>
    <w:rsid w:val="00C062D9"/>
    <w:rPr>
      <w:sz w:val="24"/>
      <w:szCs w:val="20"/>
      <w:lang w:val="en-GB" w:eastAsia="en-US"/>
    </w:rPr>
  </w:style>
  <w:style w:type="character" w:styleId="Lehekljenumber">
    <w:name w:val="page number"/>
    <w:basedOn w:val="Liguvaikefont"/>
    <w:rsid w:val="00C062D9"/>
  </w:style>
  <w:style w:type="paragraph" w:styleId="Normaallaadveeb">
    <w:name w:val="Normal (Web)"/>
    <w:basedOn w:val="Normaallaad"/>
    <w:uiPriority w:val="99"/>
    <w:unhideWhenUsed/>
    <w:rsid w:val="00C062D9"/>
    <w:pPr>
      <w:spacing w:before="100" w:beforeAutospacing="1" w:after="100" w:afterAutospacing="1"/>
    </w:pPr>
    <w:rPr>
      <w:szCs w:val="24"/>
      <w:lang w:eastAsia="et-EE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C062D9"/>
    <w:rPr>
      <w:lang w:val="en-GB" w:eastAsia="en-US"/>
    </w:rPr>
  </w:style>
  <w:style w:type="paragraph" w:styleId="Allmrkusetekst">
    <w:name w:val="footnote text"/>
    <w:basedOn w:val="Normaallaad"/>
    <w:link w:val="AllmrkusetekstMrk"/>
    <w:uiPriority w:val="99"/>
    <w:unhideWhenUsed/>
    <w:rsid w:val="00C062D9"/>
    <w:rPr>
      <w:sz w:val="20"/>
      <w:szCs w:val="22"/>
    </w:rPr>
  </w:style>
  <w:style w:type="character" w:customStyle="1" w:styleId="AllmrkusetekstMrk1">
    <w:name w:val="Allmärkuse tekst Märk1"/>
    <w:basedOn w:val="Liguvaikefont"/>
    <w:uiPriority w:val="99"/>
    <w:semiHidden/>
    <w:rsid w:val="00C062D9"/>
    <w:rPr>
      <w:szCs w:val="20"/>
      <w:lang w:val="en-GB" w:eastAsia="en-US"/>
    </w:rPr>
  </w:style>
  <w:style w:type="character" w:styleId="Tugev">
    <w:name w:val="Strong"/>
    <w:basedOn w:val="Liguvaikefont"/>
    <w:uiPriority w:val="22"/>
    <w:qFormat/>
    <w:rsid w:val="00C062D9"/>
    <w:rPr>
      <w:b/>
      <w:bCs/>
    </w:rPr>
  </w:style>
  <w:style w:type="character" w:styleId="Allmrkuseviide">
    <w:name w:val="footnote reference"/>
    <w:basedOn w:val="Liguvaikefont"/>
    <w:uiPriority w:val="99"/>
    <w:unhideWhenUsed/>
    <w:rsid w:val="00C062D9"/>
    <w:rPr>
      <w:vertAlign w:val="superscript"/>
    </w:rPr>
  </w:style>
  <w:style w:type="character" w:customStyle="1" w:styleId="tekst4">
    <w:name w:val="tekst4"/>
    <w:basedOn w:val="Liguvaikefont"/>
    <w:rsid w:val="00C062D9"/>
  </w:style>
  <w:style w:type="paragraph" w:customStyle="1" w:styleId="Default">
    <w:name w:val="Default"/>
    <w:rsid w:val="004310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endilik1">
    <w:name w:val="Loendi lõik1"/>
    <w:basedOn w:val="Normaallaad"/>
    <w:uiPriority w:val="34"/>
    <w:qFormat/>
    <w:rsid w:val="006C5C5A"/>
    <w:pPr>
      <w:ind w:left="708"/>
    </w:pPr>
    <w:rPr>
      <w:szCs w:val="24"/>
      <w:lang w:eastAsia="et-EE"/>
    </w:rPr>
  </w:style>
  <w:style w:type="character" w:styleId="Hperlink">
    <w:name w:val="Hyperlink"/>
    <w:basedOn w:val="Liguvaikefont"/>
    <w:uiPriority w:val="99"/>
    <w:unhideWhenUsed/>
    <w:rsid w:val="00DC3BF6"/>
    <w:rPr>
      <w:color w:val="0000FF"/>
      <w:u w:val="single"/>
    </w:rPr>
  </w:style>
  <w:style w:type="paragraph" w:styleId="Kehatekst">
    <w:name w:val="Body Text"/>
    <w:basedOn w:val="Normaallaad"/>
    <w:link w:val="KehatekstMrk"/>
    <w:rsid w:val="002F29D9"/>
    <w:pPr>
      <w:overflowPunct w:val="0"/>
      <w:autoSpaceDE w:val="0"/>
      <w:autoSpaceDN w:val="0"/>
      <w:adjustRightInd w:val="0"/>
      <w:jc w:val="both"/>
      <w:textAlignment w:val="baseline"/>
    </w:pPr>
    <w:rPr>
      <w:b/>
      <w:lang w:eastAsia="et-EE"/>
    </w:rPr>
  </w:style>
  <w:style w:type="character" w:customStyle="1" w:styleId="KehatekstMrk">
    <w:name w:val="Kehatekst Märk"/>
    <w:basedOn w:val="Liguvaikefont"/>
    <w:link w:val="Kehatekst"/>
    <w:rsid w:val="002F29D9"/>
    <w:rPr>
      <w:b/>
      <w:sz w:val="24"/>
    </w:rPr>
  </w:style>
  <w:style w:type="character" w:customStyle="1" w:styleId="muutunudkoht">
    <w:name w:val="muutunud_koht"/>
    <w:basedOn w:val="Liguvaikefont"/>
    <w:rsid w:val="006223F8"/>
    <w:rPr>
      <w:shd w:val="clear" w:color="auto" w:fill="FFFF00"/>
    </w:rPr>
  </w:style>
  <w:style w:type="character" w:customStyle="1" w:styleId="lkdata">
    <w:name w:val="lk_data"/>
    <w:basedOn w:val="Liguvaikefont"/>
    <w:rsid w:val="000B1569"/>
  </w:style>
  <w:style w:type="character" w:customStyle="1" w:styleId="sidebar-outside">
    <w:name w:val="sidebar-outside"/>
    <w:basedOn w:val="Liguvaikefont"/>
    <w:rsid w:val="000B1569"/>
  </w:style>
  <w:style w:type="character" w:customStyle="1" w:styleId="unsichtbar1">
    <w:name w:val="unsichtbar1"/>
    <w:basedOn w:val="Liguvaikefont"/>
    <w:rsid w:val="000B1569"/>
    <w:rPr>
      <w:vanish/>
      <w:webHidden w:val="0"/>
      <w:specVanish w:val="0"/>
    </w:rPr>
  </w:style>
  <w:style w:type="character" w:customStyle="1" w:styleId="zit">
    <w:name w:val="zit"/>
    <w:basedOn w:val="Liguvaikefont"/>
    <w:rsid w:val="000B1569"/>
  </w:style>
  <w:style w:type="character" w:customStyle="1" w:styleId="jnenbez">
    <w:name w:val="jnenbez"/>
    <w:basedOn w:val="Liguvaikefont"/>
    <w:rsid w:val="000B1569"/>
  </w:style>
  <w:style w:type="character" w:customStyle="1" w:styleId="jnentitel">
    <w:name w:val="jnentitel"/>
    <w:basedOn w:val="Liguvaikefont"/>
    <w:rsid w:val="000B1569"/>
  </w:style>
  <w:style w:type="character" w:customStyle="1" w:styleId="Pealkiri3Mrk">
    <w:name w:val="Pealkiri 3 Märk"/>
    <w:basedOn w:val="Liguvaikefont"/>
    <w:link w:val="Pealkiri3"/>
    <w:uiPriority w:val="9"/>
    <w:semiHidden/>
    <w:rsid w:val="00456179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customStyle="1" w:styleId="Tugev1">
    <w:name w:val="Tugev1"/>
    <w:basedOn w:val="Normaallaad"/>
    <w:rsid w:val="001F2EF8"/>
    <w:pPr>
      <w:spacing w:before="100" w:beforeAutospacing="1" w:after="100" w:afterAutospacing="1"/>
    </w:pPr>
    <w:rPr>
      <w:szCs w:val="24"/>
      <w:lang w:eastAsia="et-EE"/>
    </w:rPr>
  </w:style>
  <w:style w:type="paragraph" w:customStyle="1" w:styleId="first">
    <w:name w:val="first"/>
    <w:basedOn w:val="Normaallaad"/>
    <w:rsid w:val="001F2EF8"/>
    <w:pPr>
      <w:spacing w:before="100" w:beforeAutospacing="1" w:after="100" w:afterAutospacing="1"/>
    </w:pPr>
    <w:rPr>
      <w:szCs w:val="24"/>
      <w:lang w:eastAsia="et-EE"/>
    </w:rPr>
  </w:style>
  <w:style w:type="paragraph" w:customStyle="1" w:styleId="CM4">
    <w:name w:val="CM4"/>
    <w:basedOn w:val="Default"/>
    <w:next w:val="Default"/>
    <w:uiPriority w:val="99"/>
    <w:rsid w:val="001011D7"/>
    <w:rPr>
      <w:color w:val="auto"/>
    </w:rPr>
  </w:style>
  <w:style w:type="character" w:customStyle="1" w:styleId="unsichtbar">
    <w:name w:val="unsichtbar"/>
    <w:basedOn w:val="Liguvaikefont"/>
    <w:rsid w:val="007B4843"/>
  </w:style>
  <w:style w:type="character" w:customStyle="1" w:styleId="footnotesuper1">
    <w:name w:val="footnotesuper1"/>
    <w:basedOn w:val="Liguvaikefont"/>
    <w:rsid w:val="00754704"/>
    <w:rPr>
      <w:strike w:val="0"/>
      <w:dstrike w:val="0"/>
      <w:sz w:val="15"/>
      <w:szCs w:val="15"/>
      <w:u w:val="none"/>
      <w:effect w:val="none"/>
      <w:vertAlign w:val="superscript"/>
    </w:rPr>
  </w:style>
  <w:style w:type="character" w:customStyle="1" w:styleId="ueber">
    <w:name w:val="ueber"/>
    <w:basedOn w:val="Liguvaikefont"/>
    <w:rsid w:val="00754704"/>
  </w:style>
  <w:style w:type="character" w:customStyle="1" w:styleId="autor">
    <w:name w:val="autor"/>
    <w:basedOn w:val="Liguvaikefont"/>
    <w:rsid w:val="00754704"/>
  </w:style>
  <w:style w:type="character" w:customStyle="1" w:styleId="citation">
    <w:name w:val="citation"/>
    <w:basedOn w:val="Liguvaikefont"/>
    <w:rsid w:val="00754704"/>
  </w:style>
  <w:style w:type="character" w:customStyle="1" w:styleId="paragr">
    <w:name w:val="paragr"/>
    <w:basedOn w:val="Liguvaikefont"/>
    <w:rsid w:val="00754704"/>
  </w:style>
  <w:style w:type="table" w:styleId="Kontuurtabel">
    <w:name w:val="Table Grid"/>
    <w:basedOn w:val="Normaaltabel"/>
    <w:uiPriority w:val="59"/>
    <w:rsid w:val="00D43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allaad1">
    <w:name w:val="Normaallaad1"/>
    <w:basedOn w:val="Normaallaad"/>
    <w:rsid w:val="00E24739"/>
    <w:pPr>
      <w:spacing w:before="76"/>
      <w:jc w:val="both"/>
    </w:pPr>
    <w:rPr>
      <w:szCs w:val="24"/>
      <w:lang w:eastAsia="et-EE"/>
    </w:rPr>
  </w:style>
  <w:style w:type="paragraph" w:customStyle="1" w:styleId="sti-art">
    <w:name w:val="sti-art"/>
    <w:basedOn w:val="Normaallaad"/>
    <w:rsid w:val="00E24739"/>
    <w:pPr>
      <w:spacing w:before="38" w:after="76"/>
      <w:jc w:val="center"/>
    </w:pPr>
    <w:rPr>
      <w:b/>
      <w:bCs/>
      <w:szCs w:val="24"/>
      <w:lang w:eastAsia="et-EE"/>
    </w:rPr>
  </w:style>
  <w:style w:type="paragraph" w:customStyle="1" w:styleId="ti-art">
    <w:name w:val="ti-art"/>
    <w:basedOn w:val="Normaallaad"/>
    <w:rsid w:val="00E24739"/>
    <w:pPr>
      <w:spacing w:before="227" w:after="76"/>
      <w:jc w:val="center"/>
    </w:pPr>
    <w:rPr>
      <w:i/>
      <w:iCs/>
      <w:szCs w:val="24"/>
      <w:lang w:eastAsia="et-EE"/>
    </w:rPr>
  </w:style>
  <w:style w:type="table" w:customStyle="1" w:styleId="TableNormal1">
    <w:name w:val="Table Normal1"/>
    <w:uiPriority w:val="99"/>
    <w:semiHidden/>
    <w:qFormat/>
    <w:rsid w:val="00D27FF3"/>
    <w:rPr>
      <w:rFonts w:ascii="Calibri" w:hAnsi="Calibr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6792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6792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65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0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5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8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81051">
      <w:bodyDiv w:val="1"/>
      <w:marLeft w:val="246"/>
      <w:marRight w:val="24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4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5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4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57575">
      <w:bodyDiv w:val="1"/>
      <w:marLeft w:val="246"/>
      <w:marRight w:val="24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9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6633">
          <w:marLeft w:val="0"/>
          <w:marRight w:val="0"/>
          <w:marTop w:val="237"/>
          <w:marBottom w:val="2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1958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8065">
              <w:marLeft w:val="0"/>
              <w:marRight w:val="27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8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8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8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4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22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9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3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8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0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8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9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72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60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633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8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3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13332-8B4B-4B9A-A499-C054F0FB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eliise.padurets@riigikohus.ee</dc:creator>
  <cp:lastModifiedBy>Rainis Loit</cp:lastModifiedBy>
  <cp:revision>2</cp:revision>
  <cp:lastPrinted>2017-02-22T11:30:00Z</cp:lastPrinted>
  <dcterms:created xsi:type="dcterms:W3CDTF">2025-08-12T06:41:00Z</dcterms:created>
  <dcterms:modified xsi:type="dcterms:W3CDTF">2025-08-12T06:41:00Z</dcterms:modified>
</cp:coreProperties>
</file>